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D3" w:rsidRPr="009D3ED3" w:rsidRDefault="009D3ED3" w:rsidP="009D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3ED3">
        <w:rPr>
          <w:rFonts w:ascii="Calibri Light" w:eastAsia="Times New Roman" w:hAnsi="Calibri Light" w:cs="Calibri Light"/>
          <w:b/>
          <w:bCs/>
          <w:color w:val="202122"/>
          <w:sz w:val="32"/>
          <w:szCs w:val="32"/>
          <w:shd w:val="clear" w:color="auto" w:fill="FFFFFF"/>
          <w:lang w:eastAsia="it-IT"/>
        </w:rPr>
        <w:t>Double SKY alla Certosa delle Arti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3ED3">
        <w:rPr>
          <w:rFonts w:ascii="Calibri Light" w:eastAsia="Times New Roman" w:hAnsi="Calibri Light" w:cs="Calibri Light"/>
          <w:b/>
          <w:bCs/>
          <w:color w:val="202122"/>
          <w:sz w:val="32"/>
          <w:szCs w:val="32"/>
          <w:lang w:eastAsia="it-IT"/>
        </w:rPr>
        <w:t>A Padula il festival internazionale a cura di Maria Pia De Vito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3ED3">
        <w:rPr>
          <w:rFonts w:ascii="Calibri Light" w:eastAsia="Times New Roman" w:hAnsi="Calibri Light" w:cs="Calibri Light"/>
          <w:b/>
          <w:bCs/>
          <w:color w:val="202122"/>
          <w:sz w:val="32"/>
          <w:szCs w:val="32"/>
          <w:lang w:eastAsia="it-IT"/>
        </w:rPr>
        <w:t>Aperte a giugno le iscrizioni per le Masterclass con gli artisti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center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</w:p>
    <w:p w:rsidR="009D3ED3" w:rsidRPr="009D3ED3" w:rsidRDefault="009D3ED3" w:rsidP="009D3ED3">
      <w:pPr>
        <w:shd w:val="clear" w:color="auto" w:fill="FFFFFF"/>
        <w:spacing w:after="0" w:line="240" w:lineRule="auto"/>
        <w:jc w:val="center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Calibri Light" w:eastAsia="Times New Roman" w:hAnsi="Calibri Light" w:cs="Calibri Light"/>
          <w:i/>
          <w:iCs/>
          <w:color w:val="202122"/>
          <w:sz w:val="24"/>
          <w:szCs w:val="24"/>
          <w:lang w:eastAsia="it-IT"/>
        </w:rPr>
        <w:t>dal 19 al 27 agosto installazioni, concerti, masterclass e incontri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center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Calibri Light" w:eastAsia="Times New Roman" w:hAnsi="Calibri Light" w:cs="Calibri Light"/>
          <w:i/>
          <w:iCs/>
          <w:color w:val="202122"/>
          <w:sz w:val="24"/>
          <w:szCs w:val="24"/>
          <w:lang w:eastAsia="it-IT"/>
        </w:rPr>
        <w:t>nel complesso monumentale barocco più grande d’Italia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 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 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Sono aperte le iscrizioni per partecipare alle masterclass con i protagonisti del festival di musica internazionale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“Double Sky”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diretto da Maria Pia De Vito,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 che si terrà dal 19 agosto al 27 agosto a Padula e che segna il primo passo del più ampio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progetto culturale di costituzione di un polo creativo dal titolo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"Padula. La Certosa delle Arti".</w:t>
      </w:r>
      <w:r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  <w:t xml:space="preserve"> 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Un calendario di appuntamenti internazionali che prevede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concerti, laboratori, masterclass e incontri, promossi e organizzati </w:t>
      </w:r>
      <w:r w:rsidRPr="009D3ED3">
        <w:rPr>
          <w:rFonts w:ascii="Arial" w:eastAsia="Times New Roman" w:hAnsi="Arial" w:cs="Arial"/>
          <w:color w:val="202122"/>
          <w:sz w:val="27"/>
          <w:szCs w:val="27"/>
          <w:lang w:eastAsia="it-IT"/>
        </w:rPr>
        <w:t>dalla </w:t>
      </w:r>
      <w:r w:rsidRPr="009D3ED3">
        <w:rPr>
          <w:rFonts w:ascii="Arial" w:eastAsia="Times New Roman" w:hAnsi="Arial" w:cs="Arial"/>
          <w:b/>
          <w:bCs/>
          <w:color w:val="202122"/>
          <w:sz w:val="27"/>
          <w:szCs w:val="27"/>
          <w:lang w:eastAsia="it-IT"/>
        </w:rPr>
        <w:t>Regione Campania</w:t>
      </w:r>
      <w:r w:rsidRPr="009D3ED3">
        <w:rPr>
          <w:rFonts w:ascii="Arial" w:eastAsia="Times New Roman" w:hAnsi="Arial" w:cs="Arial"/>
          <w:color w:val="202122"/>
          <w:sz w:val="27"/>
          <w:szCs w:val="27"/>
          <w:lang w:eastAsia="it-IT"/>
        </w:rPr>
        <w:t> attraverso la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Scabec e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realizzati in collaborazione con la direzione generale della Certosa di San Lorenzo e con la direzione regionale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MIBAC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,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con l'obiettivo di trasformare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la più grande certosa d’Italia in un hub culturale in cui musica, arte contemporanea e arte barocca s’incontrano e si fondono. 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7"/>
          <w:szCs w:val="27"/>
          <w:lang w:eastAsia="it-IT"/>
        </w:rPr>
        <w:t>Sede di eventi ma anche Summer school con classi di formazione e laboratori gratuiti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condotti da musicisti del calibro di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Rita Marcotulli, Israel Varela, Michele Rabbia, Daniele Roccato e la stessa direttrice Maria Pia De Vito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.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Le masterclass di piano, voce, batteria, percussioni, contrabbasso e live electronics si alterneranno ai laboratori del pomeriggio in cui gli studenti potranno praticare insieme ai propri insegnanti elementi di linguaggio ritmico, voce creativa e improvv</w:t>
      </w:r>
      <w:r>
        <w:rPr>
          <w:rFonts w:ascii="Arial" w:eastAsia="Times New Roman" w:hAnsi="Arial" w:cs="Arial"/>
          <w:color w:val="202122"/>
          <w:sz w:val="28"/>
          <w:szCs w:val="28"/>
          <w:lang w:eastAsia="it-IT"/>
        </w:rPr>
        <w:t>isazione intuitiva, pensati per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 ispirare e far crescere giovani artisti della musica e non solo. </w:t>
      </w:r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 xml:space="preserve">Per iscriversi alle masterclass è necessario prenotarsi qui </w:t>
      </w:r>
      <w:r w:rsidR="00813567" w:rsidRPr="00813567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https://www.scabec.it/progetti/la-certosa-delle-arti</w:t>
      </w:r>
      <w:r w:rsidR="00813567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.</w:t>
      </w:r>
      <w:bookmarkStart w:id="0" w:name="_GoBack"/>
      <w:bookmarkEnd w:id="0"/>
    </w:p>
    <w:p w:rsidR="009D3ED3" w:rsidRPr="009D3ED3" w:rsidRDefault="009D3ED3" w:rsidP="009D3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16BE6" w:rsidRDefault="009D3ED3" w:rsidP="00C16BE6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 Il festival Double Sky ospiterà quest'anno </w:t>
      </w:r>
      <w:r w:rsidRPr="009D3ED3">
        <w:rPr>
          <w:rFonts w:ascii="Arial" w:eastAsia="Times New Roman" w:hAnsi="Arial" w:cs="Arial"/>
          <w:b/>
          <w:bCs/>
          <w:color w:val="202122"/>
          <w:sz w:val="28"/>
          <w:szCs w:val="28"/>
          <w:lang w:eastAsia="it-IT"/>
        </w:rPr>
        <w:t>Rita Marcotulli, Gianluca Petrella, Luca Aquino, Peppe Servillo, Javier Girotto, Fabrizio Bosso, Giovanni Guidi, Francesco Bearzatti, Michele Rabbia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 xml:space="preserve">, ma “Padula, la Certosa delle Arti” non è solo musica, è </w:t>
      </w:r>
      <w:r w:rsidR="00C16BE6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multidisciplinarietà</w:t>
      </w:r>
      <w:r w:rsidRPr="009D3ED3">
        <w:rPr>
          <w:rFonts w:ascii="Arial" w:eastAsia="Times New Roman" w:hAnsi="Arial" w:cs="Arial"/>
          <w:color w:val="202122"/>
          <w:sz w:val="28"/>
          <w:szCs w:val="28"/>
          <w:lang w:eastAsia="it-IT"/>
        </w:rPr>
        <w:t>, a partire dalla imminente apertura della sezione dedicata all'arte contemporanea che sarà curata da Achille Bonito Oliva, per un progetto originale di formazione per il recupero e il rilancio del patrimonio di arte contemporanea che la Certosa già custodisce.</w:t>
      </w:r>
    </w:p>
    <w:p w:rsidR="00C16BE6" w:rsidRPr="00C16BE6" w:rsidRDefault="00C16BE6" w:rsidP="00C16BE6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Arial"/>
          <w:color w:val="000000"/>
          <w:sz w:val="24"/>
          <w:szCs w:val="24"/>
          <w:lang w:eastAsia="it-IT"/>
        </w:rPr>
      </w:pPr>
    </w:p>
    <w:p w:rsidR="009D3ED3" w:rsidRDefault="009D3ED3"/>
    <w:p w:rsidR="009D3ED3" w:rsidRDefault="009D3ED3"/>
    <w:sectPr w:rsidR="009D3ED3" w:rsidSect="009D3ED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24" w:rsidRDefault="00181F24" w:rsidP="009D3ED3">
      <w:pPr>
        <w:spacing w:after="0" w:line="240" w:lineRule="auto"/>
      </w:pPr>
      <w:r>
        <w:separator/>
      </w:r>
    </w:p>
  </w:endnote>
  <w:endnote w:type="continuationSeparator" w:id="0">
    <w:p w:rsidR="00181F24" w:rsidRDefault="00181F24" w:rsidP="009D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24" w:rsidRDefault="00181F24" w:rsidP="009D3ED3">
      <w:pPr>
        <w:spacing w:after="0" w:line="240" w:lineRule="auto"/>
      </w:pPr>
      <w:r>
        <w:separator/>
      </w:r>
    </w:p>
  </w:footnote>
  <w:footnote w:type="continuationSeparator" w:id="0">
    <w:p w:rsidR="00181F24" w:rsidRDefault="00181F24" w:rsidP="009D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D3"/>
    <w:rsid w:val="00181F24"/>
    <w:rsid w:val="001F493F"/>
    <w:rsid w:val="004333C9"/>
    <w:rsid w:val="00813567"/>
    <w:rsid w:val="009D3ED3"/>
    <w:rsid w:val="00C16BE6"/>
    <w:rsid w:val="00C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6360"/>
  <w15:chartTrackingRefBased/>
  <w15:docId w15:val="{919888CB-B512-4087-83A5-96B6331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ED3"/>
  </w:style>
  <w:style w:type="paragraph" w:styleId="Pidipagina">
    <w:name w:val="footer"/>
    <w:basedOn w:val="Normale"/>
    <w:link w:val="PidipaginaCarattere"/>
    <w:uiPriority w:val="99"/>
    <w:unhideWhenUsed/>
    <w:rsid w:val="009D3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ED3"/>
  </w:style>
  <w:style w:type="paragraph" w:styleId="NormaleWeb">
    <w:name w:val="Normal (Web)"/>
    <w:basedOn w:val="Normale"/>
    <w:uiPriority w:val="99"/>
    <w:semiHidden/>
    <w:unhideWhenUsed/>
    <w:rsid w:val="009D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6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Microsoft Office User</cp:lastModifiedBy>
  <cp:revision>3</cp:revision>
  <dcterms:created xsi:type="dcterms:W3CDTF">2021-05-31T14:16:00Z</dcterms:created>
  <dcterms:modified xsi:type="dcterms:W3CDTF">2021-06-03T09:07:00Z</dcterms:modified>
</cp:coreProperties>
</file>