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597E" w14:textId="1B7B1D90" w:rsidR="00E92575" w:rsidRPr="00EB5D19" w:rsidRDefault="00E92575" w:rsidP="00E92575">
      <w:pPr>
        <w:spacing w:line="233" w:lineRule="atLeast"/>
        <w:jc w:val="center"/>
        <w:rPr>
          <w:rFonts w:ascii="Constantia" w:hAnsi="Constantia" w:cs="Constantia"/>
          <w:bCs/>
          <w:i/>
          <w:iCs/>
          <w:sz w:val="26"/>
          <w:szCs w:val="26"/>
          <w:u w:val="single"/>
        </w:rPr>
      </w:pPr>
      <w:r>
        <w:rPr>
          <w:rFonts w:ascii="Constantia" w:hAnsi="Constantia" w:cs="Constantia"/>
          <w:bCs/>
          <w:i/>
          <w:iCs/>
          <w:sz w:val="26"/>
          <w:szCs w:val="26"/>
          <w:u w:val="single"/>
        </w:rPr>
        <w:t>comunicato stampa</w:t>
      </w:r>
    </w:p>
    <w:p w14:paraId="595CDBD7" w14:textId="37A2300F" w:rsidR="00592705" w:rsidRPr="00CF5E02" w:rsidRDefault="00E92575" w:rsidP="00025D0E">
      <w:pPr>
        <w:spacing w:line="233" w:lineRule="atLeast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 </w:t>
      </w:r>
    </w:p>
    <w:p w14:paraId="0386FEEB" w14:textId="12C8CAF6" w:rsidR="009421EB" w:rsidRDefault="00592705" w:rsidP="00315752">
      <w:pPr>
        <w:spacing w:line="233" w:lineRule="atLeast"/>
        <w:jc w:val="center"/>
        <w:rPr>
          <w:rFonts w:ascii="Constantia" w:hAnsi="Constantia" w:cs="Constantia"/>
          <w:b/>
          <w:sz w:val="28"/>
          <w:szCs w:val="28"/>
        </w:rPr>
      </w:pPr>
      <w:r w:rsidRPr="00606F11">
        <w:rPr>
          <w:rFonts w:ascii="Constantia" w:hAnsi="Constantia" w:cs="Constantia"/>
          <w:b/>
          <w:sz w:val="28"/>
          <w:szCs w:val="28"/>
        </w:rPr>
        <w:t xml:space="preserve">Scabec </w:t>
      </w:r>
      <w:r w:rsidR="009421EB">
        <w:rPr>
          <w:rFonts w:ascii="Constantia" w:hAnsi="Constantia" w:cs="Constantia"/>
          <w:b/>
          <w:sz w:val="28"/>
          <w:szCs w:val="28"/>
        </w:rPr>
        <w:t xml:space="preserve">inaugura la settimana dedicata a </w:t>
      </w:r>
      <w:r w:rsidR="009421EB" w:rsidRPr="00606F11">
        <w:rPr>
          <w:rFonts w:ascii="Constantia" w:hAnsi="Constantia" w:cs="Constantia"/>
          <w:b/>
          <w:sz w:val="28"/>
          <w:szCs w:val="28"/>
        </w:rPr>
        <w:t>Dante Alighieri</w:t>
      </w:r>
      <w:r w:rsidR="009421EB">
        <w:rPr>
          <w:rFonts w:ascii="Constantia" w:hAnsi="Constantia" w:cs="Constantia"/>
          <w:b/>
          <w:sz w:val="28"/>
          <w:szCs w:val="28"/>
        </w:rPr>
        <w:t xml:space="preserve"> con due visite guidate </w:t>
      </w:r>
      <w:r w:rsidR="00315752">
        <w:rPr>
          <w:rFonts w:ascii="Constantia" w:hAnsi="Constantia" w:cs="Constantia"/>
          <w:b/>
          <w:sz w:val="28"/>
          <w:szCs w:val="28"/>
        </w:rPr>
        <w:t>online</w:t>
      </w:r>
      <w:r w:rsidR="009421EB">
        <w:rPr>
          <w:rFonts w:ascii="Constantia" w:hAnsi="Constantia" w:cs="Constantia"/>
          <w:b/>
          <w:sz w:val="28"/>
          <w:szCs w:val="28"/>
        </w:rPr>
        <w:t xml:space="preserve"> alle mostre di MANN e Palazzo Reale</w:t>
      </w:r>
    </w:p>
    <w:p w14:paraId="0767B6EF" w14:textId="77777777" w:rsidR="009421EB" w:rsidRDefault="009421EB" w:rsidP="00606F11">
      <w:pPr>
        <w:spacing w:line="233" w:lineRule="atLeast"/>
        <w:jc w:val="center"/>
        <w:rPr>
          <w:rFonts w:ascii="Constantia" w:hAnsi="Constantia" w:cs="Constantia"/>
          <w:b/>
          <w:sz w:val="28"/>
          <w:szCs w:val="28"/>
        </w:rPr>
      </w:pPr>
    </w:p>
    <w:p w14:paraId="61ECFA62" w14:textId="534B4530" w:rsidR="00000E9F" w:rsidRDefault="00000E9F" w:rsidP="003D1C4D">
      <w:pPr>
        <w:spacing w:line="233" w:lineRule="atLeast"/>
        <w:jc w:val="center"/>
        <w:rPr>
          <w:rFonts w:ascii="Constantia" w:hAnsi="Constantia" w:cs="Constantia"/>
          <w:bCs/>
          <w:i/>
          <w:sz w:val="22"/>
          <w:szCs w:val="22"/>
        </w:rPr>
      </w:pPr>
      <w:r>
        <w:rPr>
          <w:rFonts w:ascii="Constantia" w:hAnsi="Constantia" w:cs="Constantia"/>
          <w:bCs/>
          <w:i/>
          <w:sz w:val="22"/>
          <w:szCs w:val="22"/>
        </w:rPr>
        <w:t>Per celebrare il Dantedì torna il format Viaggio in Campania con un doppio appuntamento per un</w:t>
      </w:r>
      <w:r w:rsidR="001E5C66">
        <w:rPr>
          <w:rFonts w:ascii="Constantia" w:hAnsi="Constantia" w:cs="Constantia"/>
          <w:bCs/>
          <w:i/>
          <w:sz w:val="22"/>
          <w:szCs w:val="22"/>
        </w:rPr>
        <w:t xml:space="preserve">’escursione </w:t>
      </w:r>
      <w:r>
        <w:rPr>
          <w:rFonts w:ascii="Constantia" w:hAnsi="Constantia" w:cs="Constantia"/>
          <w:bCs/>
          <w:i/>
          <w:sz w:val="22"/>
          <w:szCs w:val="22"/>
        </w:rPr>
        <w:t xml:space="preserve">da remoto alle mostre </w:t>
      </w:r>
      <w:r w:rsidRPr="00000E9F">
        <w:rPr>
          <w:rFonts w:ascii="Constantia" w:hAnsi="Constantia" w:cs="Constantia"/>
          <w:bCs/>
          <w:i/>
          <w:sz w:val="22"/>
          <w:szCs w:val="22"/>
        </w:rPr>
        <w:t>“Divina Archeologia. Mitologia e storia della Commedia di Dante nelle collezioni del MANN”</w:t>
      </w:r>
      <w:r>
        <w:rPr>
          <w:rFonts w:ascii="Constantia" w:hAnsi="Constantia" w:cs="Constantia"/>
          <w:bCs/>
          <w:i/>
          <w:sz w:val="22"/>
          <w:szCs w:val="22"/>
        </w:rPr>
        <w:t xml:space="preserve"> e </w:t>
      </w:r>
      <w:r w:rsidRPr="00000E9F">
        <w:rPr>
          <w:rFonts w:ascii="Constantia" w:hAnsi="Constantia" w:cs="Constantia"/>
          <w:bCs/>
          <w:i/>
          <w:sz w:val="22"/>
          <w:szCs w:val="22"/>
        </w:rPr>
        <w:t>“Dante a Palazzo Reale”</w:t>
      </w:r>
    </w:p>
    <w:p w14:paraId="69AC1D7C" w14:textId="77777777" w:rsidR="00000E9F" w:rsidRDefault="00000E9F" w:rsidP="003D1C4D">
      <w:pPr>
        <w:spacing w:line="233" w:lineRule="atLeast"/>
        <w:jc w:val="center"/>
        <w:rPr>
          <w:rFonts w:ascii="Constantia" w:hAnsi="Constantia" w:cs="Constantia"/>
          <w:bCs/>
          <w:i/>
          <w:sz w:val="22"/>
          <w:szCs w:val="22"/>
        </w:rPr>
      </w:pPr>
    </w:p>
    <w:p w14:paraId="5262C057" w14:textId="44A8E063" w:rsidR="00AB4F22" w:rsidRDefault="00AB4F22" w:rsidP="00C058C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62E76A88" w14:textId="4C57FE17" w:rsidR="007611EB" w:rsidRDefault="006C72DA" w:rsidP="00C058C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Due </w:t>
      </w:r>
      <w:r w:rsidR="001C0E02" w:rsidRPr="001C0E02">
        <w:rPr>
          <w:rFonts w:ascii="Constantia" w:hAnsi="Constantia" w:cs="Constantia"/>
          <w:b/>
          <w:sz w:val="22"/>
          <w:szCs w:val="22"/>
        </w:rPr>
        <w:t xml:space="preserve">visite guidate </w:t>
      </w:r>
      <w:r w:rsidR="00315752">
        <w:rPr>
          <w:rFonts w:ascii="Constantia" w:hAnsi="Constantia" w:cs="Constantia"/>
          <w:b/>
          <w:sz w:val="22"/>
          <w:szCs w:val="22"/>
        </w:rPr>
        <w:t>in digitale</w:t>
      </w:r>
      <w:r w:rsidR="001C0E02">
        <w:rPr>
          <w:rFonts w:ascii="Constantia" w:hAnsi="Constantia" w:cs="Constantia"/>
          <w:bCs/>
          <w:sz w:val="22"/>
          <w:szCs w:val="22"/>
        </w:rPr>
        <w:t xml:space="preserve"> presso le mostre dedicate a </w:t>
      </w:r>
      <w:r w:rsidR="001C0E02" w:rsidRPr="001C0E02">
        <w:rPr>
          <w:rFonts w:ascii="Constantia" w:hAnsi="Constantia" w:cs="Constantia"/>
          <w:b/>
          <w:sz w:val="22"/>
          <w:szCs w:val="22"/>
        </w:rPr>
        <w:t>Dante Alighieri</w:t>
      </w:r>
      <w:r w:rsidR="001C0E02">
        <w:rPr>
          <w:rFonts w:ascii="Constantia" w:hAnsi="Constantia" w:cs="Constantia"/>
          <w:bCs/>
          <w:sz w:val="22"/>
          <w:szCs w:val="22"/>
        </w:rPr>
        <w:t xml:space="preserve"> che sono allestite al </w:t>
      </w:r>
      <w:r w:rsidR="001C0E02" w:rsidRPr="001C0E02">
        <w:rPr>
          <w:rFonts w:ascii="Constantia" w:hAnsi="Constantia" w:cs="Constantia"/>
          <w:b/>
          <w:sz w:val="22"/>
          <w:szCs w:val="22"/>
        </w:rPr>
        <w:t>MANN</w:t>
      </w:r>
      <w:r w:rsidR="001C0E02">
        <w:rPr>
          <w:rFonts w:ascii="Constantia" w:hAnsi="Constantia" w:cs="Constantia"/>
          <w:bCs/>
          <w:sz w:val="22"/>
          <w:szCs w:val="22"/>
        </w:rPr>
        <w:t xml:space="preserve"> e al </w:t>
      </w:r>
      <w:r w:rsidR="001C0E02" w:rsidRPr="001C0E02">
        <w:rPr>
          <w:rFonts w:ascii="Constantia" w:hAnsi="Constantia" w:cs="Constantia"/>
          <w:b/>
          <w:sz w:val="22"/>
          <w:szCs w:val="22"/>
        </w:rPr>
        <w:t>Palazzo Reale</w:t>
      </w:r>
      <w:r w:rsidR="001C0E02">
        <w:rPr>
          <w:rFonts w:ascii="Constantia" w:hAnsi="Constantia" w:cs="Constantia"/>
          <w:bCs/>
          <w:sz w:val="22"/>
          <w:szCs w:val="22"/>
        </w:rPr>
        <w:t>. Un’occasione imperdibile per conoscere</w:t>
      </w:r>
      <w:r w:rsidR="007611EB">
        <w:rPr>
          <w:rFonts w:ascii="Constantia" w:hAnsi="Constantia" w:cs="Constantia"/>
          <w:bCs/>
          <w:sz w:val="22"/>
          <w:szCs w:val="22"/>
        </w:rPr>
        <w:t xml:space="preserve"> alcuni retroscena sulla vita e le opere </w:t>
      </w:r>
      <w:r w:rsidR="008840B4">
        <w:rPr>
          <w:rFonts w:ascii="Constantia" w:hAnsi="Constantia" w:cs="Constantia"/>
          <w:bCs/>
          <w:sz w:val="22"/>
          <w:szCs w:val="22"/>
        </w:rPr>
        <w:t>ispirate a</w:t>
      </w:r>
      <w:r w:rsidR="007611EB">
        <w:rPr>
          <w:rFonts w:ascii="Constantia" w:hAnsi="Constantia" w:cs="Constantia"/>
          <w:bCs/>
          <w:sz w:val="22"/>
          <w:szCs w:val="22"/>
        </w:rPr>
        <w:t xml:space="preserve">l </w:t>
      </w:r>
      <w:r w:rsidR="007611EB" w:rsidRPr="00544FE9">
        <w:rPr>
          <w:rFonts w:ascii="Constantia" w:hAnsi="Constantia" w:cs="Constantia"/>
          <w:b/>
          <w:sz w:val="22"/>
          <w:szCs w:val="22"/>
        </w:rPr>
        <w:t>padre della lingua italiana</w:t>
      </w:r>
      <w:r w:rsidR="007611EB">
        <w:rPr>
          <w:rFonts w:ascii="Constantia" w:hAnsi="Constantia" w:cs="Constantia"/>
          <w:bCs/>
          <w:sz w:val="22"/>
          <w:szCs w:val="22"/>
        </w:rPr>
        <w:t xml:space="preserve"> grazie agli interventi di alcune “</w:t>
      </w:r>
      <w:r w:rsidR="007611EB" w:rsidRPr="00544FE9">
        <w:rPr>
          <w:rFonts w:ascii="Constantia" w:hAnsi="Constantia" w:cs="Constantia"/>
          <w:bCs/>
          <w:i/>
          <w:iCs/>
          <w:sz w:val="22"/>
          <w:szCs w:val="22"/>
        </w:rPr>
        <w:t>guide</w:t>
      </w:r>
      <w:r w:rsidR="007611EB">
        <w:rPr>
          <w:rFonts w:ascii="Constantia" w:hAnsi="Constantia" w:cs="Constantia"/>
          <w:bCs/>
          <w:sz w:val="22"/>
          <w:szCs w:val="22"/>
        </w:rPr>
        <w:t xml:space="preserve">” d’eccezione: </w:t>
      </w:r>
      <w:r w:rsidR="007611EB" w:rsidRPr="00544FE9">
        <w:rPr>
          <w:rFonts w:ascii="Constantia" w:hAnsi="Constantia" w:cs="Constantia"/>
          <w:b/>
          <w:sz w:val="22"/>
          <w:szCs w:val="22"/>
        </w:rPr>
        <w:t>i due direttori dei musei</w:t>
      </w:r>
      <w:r w:rsidR="007611EB">
        <w:rPr>
          <w:rFonts w:ascii="Constantia" w:hAnsi="Constantia" w:cs="Constantia"/>
          <w:bCs/>
          <w:sz w:val="22"/>
          <w:szCs w:val="22"/>
        </w:rPr>
        <w:t xml:space="preserve"> e i curatori</w:t>
      </w:r>
      <w:r w:rsidR="00544FE9">
        <w:rPr>
          <w:rFonts w:ascii="Constantia" w:hAnsi="Constantia" w:cs="Constantia"/>
          <w:bCs/>
          <w:sz w:val="22"/>
          <w:szCs w:val="22"/>
        </w:rPr>
        <w:t xml:space="preserve"> delle iniziative</w:t>
      </w:r>
      <w:r w:rsidR="007611EB">
        <w:rPr>
          <w:rFonts w:ascii="Constantia" w:hAnsi="Constantia" w:cs="Constantia"/>
          <w:bCs/>
          <w:sz w:val="22"/>
          <w:szCs w:val="22"/>
        </w:rPr>
        <w:t>.</w:t>
      </w:r>
    </w:p>
    <w:p w14:paraId="6E462490" w14:textId="13F5A12D" w:rsidR="007611EB" w:rsidRDefault="007611EB" w:rsidP="00C058C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5E17C23" w14:textId="4C92244B" w:rsidR="00D80436" w:rsidRDefault="00BC46AE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Per celebrare la settimana del </w:t>
      </w:r>
      <w:r w:rsidRPr="00BC46AE">
        <w:rPr>
          <w:rFonts w:ascii="Constantia" w:hAnsi="Constantia" w:cs="Constantia"/>
          <w:b/>
          <w:sz w:val="22"/>
          <w:szCs w:val="22"/>
        </w:rPr>
        <w:t>Dantedì</w:t>
      </w:r>
      <w:r>
        <w:rPr>
          <w:rFonts w:ascii="Constantia" w:hAnsi="Constantia" w:cs="Constantia"/>
          <w:bCs/>
          <w:sz w:val="22"/>
          <w:szCs w:val="22"/>
        </w:rPr>
        <w:t xml:space="preserve">, ovvero la </w:t>
      </w:r>
      <w:r w:rsidRPr="008D2F94">
        <w:rPr>
          <w:rFonts w:ascii="Constantia" w:hAnsi="Constantia" w:cs="Constantia"/>
          <w:bCs/>
          <w:sz w:val="22"/>
          <w:szCs w:val="22"/>
        </w:rPr>
        <w:t xml:space="preserve">data </w:t>
      </w:r>
      <w:r w:rsidR="00D80436">
        <w:rPr>
          <w:rFonts w:ascii="Constantia" w:hAnsi="Constantia" w:cs="Constantia"/>
          <w:bCs/>
          <w:sz w:val="22"/>
          <w:szCs w:val="22"/>
        </w:rPr>
        <w:t xml:space="preserve">del </w:t>
      </w:r>
      <w:r w:rsidR="00D80436" w:rsidRPr="00D80436">
        <w:rPr>
          <w:rFonts w:ascii="Constantia" w:hAnsi="Constantia" w:cs="Constantia"/>
          <w:b/>
          <w:sz w:val="22"/>
          <w:szCs w:val="22"/>
        </w:rPr>
        <w:t>25 marzo</w:t>
      </w:r>
      <w:r w:rsidR="00D80436">
        <w:rPr>
          <w:rFonts w:ascii="Constantia" w:hAnsi="Constantia" w:cs="Constantia"/>
          <w:bCs/>
          <w:sz w:val="22"/>
          <w:szCs w:val="22"/>
        </w:rPr>
        <w:t xml:space="preserve"> </w:t>
      </w:r>
      <w:r w:rsidRPr="008D2F94">
        <w:rPr>
          <w:rFonts w:ascii="Constantia" w:hAnsi="Constantia" w:cs="Constantia"/>
          <w:bCs/>
          <w:sz w:val="22"/>
          <w:szCs w:val="22"/>
        </w:rPr>
        <w:t xml:space="preserve">che gli studiosi riconoscono come inizio del viaggio nell’aldilà della </w:t>
      </w:r>
      <w:r w:rsidRPr="00EC358E">
        <w:rPr>
          <w:rFonts w:ascii="Constantia" w:hAnsi="Constantia" w:cs="Constantia"/>
          <w:b/>
          <w:sz w:val="22"/>
          <w:szCs w:val="22"/>
        </w:rPr>
        <w:t>Divina Commedia</w:t>
      </w:r>
      <w:r>
        <w:rPr>
          <w:rFonts w:ascii="Constantia" w:hAnsi="Constantia" w:cs="Constantia"/>
          <w:bCs/>
          <w:sz w:val="22"/>
          <w:szCs w:val="22"/>
        </w:rPr>
        <w:t>,</w:t>
      </w:r>
      <w:r w:rsidR="00D80436">
        <w:rPr>
          <w:rFonts w:ascii="Constantia" w:hAnsi="Constantia" w:cs="Constantia"/>
          <w:bCs/>
          <w:sz w:val="22"/>
          <w:szCs w:val="22"/>
        </w:rPr>
        <w:t xml:space="preserve"> </w:t>
      </w:r>
      <w:r w:rsidR="00D80436" w:rsidRPr="00544FE9">
        <w:rPr>
          <w:rFonts w:ascii="Constantia" w:hAnsi="Constantia" w:cs="Constantia"/>
          <w:b/>
          <w:sz w:val="22"/>
          <w:szCs w:val="22"/>
        </w:rPr>
        <w:t>Scabec</w:t>
      </w:r>
      <w:r w:rsidR="00D80436">
        <w:rPr>
          <w:rFonts w:ascii="Constantia" w:hAnsi="Constantia" w:cs="Constantia"/>
          <w:bCs/>
          <w:sz w:val="22"/>
          <w:szCs w:val="22"/>
        </w:rPr>
        <w:t xml:space="preserve"> presenta due nuovi appuntamenti della rubrica </w:t>
      </w:r>
      <w:r w:rsidR="00D80436" w:rsidRPr="00544FE9">
        <w:rPr>
          <w:rFonts w:ascii="Constantia" w:hAnsi="Constantia" w:cs="Constantia"/>
          <w:b/>
          <w:sz w:val="22"/>
          <w:szCs w:val="22"/>
        </w:rPr>
        <w:t>Viaggio in Campania</w:t>
      </w:r>
      <w:r w:rsidR="00D80436">
        <w:rPr>
          <w:rFonts w:ascii="Constantia" w:hAnsi="Constantia" w:cs="Constantia"/>
          <w:bCs/>
          <w:sz w:val="22"/>
          <w:szCs w:val="22"/>
        </w:rPr>
        <w:t xml:space="preserve">, progetto </w:t>
      </w:r>
      <w:r w:rsidR="00544FE9">
        <w:rPr>
          <w:rFonts w:ascii="Constantia" w:hAnsi="Constantia" w:cs="Constantia"/>
          <w:bCs/>
          <w:sz w:val="22"/>
          <w:szCs w:val="22"/>
        </w:rPr>
        <w:t xml:space="preserve">online </w:t>
      </w:r>
      <w:r w:rsidR="00D80436">
        <w:rPr>
          <w:rFonts w:ascii="Constantia" w:hAnsi="Constantia" w:cs="Constantia"/>
          <w:bCs/>
          <w:sz w:val="22"/>
          <w:szCs w:val="22"/>
        </w:rPr>
        <w:t xml:space="preserve">promosso dalla </w:t>
      </w:r>
      <w:r w:rsidR="00D80436" w:rsidRPr="00544FE9">
        <w:rPr>
          <w:rFonts w:ascii="Constantia" w:hAnsi="Constantia" w:cs="Constantia"/>
          <w:b/>
          <w:sz w:val="22"/>
          <w:szCs w:val="22"/>
        </w:rPr>
        <w:t>Società Campana Beni Culturali</w:t>
      </w:r>
      <w:r w:rsidR="0063037E">
        <w:rPr>
          <w:rFonts w:ascii="Constantia" w:hAnsi="Constantia" w:cs="Constantia"/>
          <w:bCs/>
          <w:sz w:val="22"/>
          <w:szCs w:val="22"/>
        </w:rPr>
        <w:t xml:space="preserve">, </w:t>
      </w:r>
      <w:r w:rsidR="00D80436">
        <w:rPr>
          <w:rFonts w:ascii="Constantia" w:hAnsi="Constantia" w:cs="Constantia"/>
          <w:bCs/>
          <w:sz w:val="22"/>
          <w:szCs w:val="22"/>
        </w:rPr>
        <w:t xml:space="preserve">dalla </w:t>
      </w:r>
      <w:r w:rsidR="00D80436" w:rsidRPr="00544FE9">
        <w:rPr>
          <w:rFonts w:ascii="Constantia" w:hAnsi="Constantia" w:cs="Constantia"/>
          <w:b/>
          <w:sz w:val="22"/>
          <w:szCs w:val="22"/>
        </w:rPr>
        <w:t>Regione Campania</w:t>
      </w:r>
      <w:r w:rsidR="00D80436">
        <w:rPr>
          <w:rFonts w:ascii="Constantia" w:hAnsi="Constantia" w:cs="Constantia"/>
          <w:bCs/>
          <w:sz w:val="22"/>
          <w:szCs w:val="22"/>
        </w:rPr>
        <w:t xml:space="preserve"> </w:t>
      </w:r>
      <w:r w:rsidR="0063037E">
        <w:rPr>
          <w:rFonts w:ascii="Constantia" w:hAnsi="Constantia" w:cs="Constantia"/>
          <w:bCs/>
          <w:sz w:val="22"/>
          <w:szCs w:val="22"/>
        </w:rPr>
        <w:t xml:space="preserve">e dal pass </w:t>
      </w:r>
      <w:r w:rsidR="0063037E" w:rsidRPr="00544FE9">
        <w:rPr>
          <w:rFonts w:ascii="Constantia" w:hAnsi="Constantia" w:cs="Constantia"/>
          <w:b/>
          <w:sz w:val="22"/>
          <w:szCs w:val="22"/>
        </w:rPr>
        <w:t>campania&gt;artecard</w:t>
      </w:r>
      <w:r w:rsidR="0063037E">
        <w:rPr>
          <w:rFonts w:ascii="Constantia" w:hAnsi="Constantia" w:cs="Constantia"/>
          <w:bCs/>
          <w:sz w:val="22"/>
          <w:szCs w:val="22"/>
        </w:rPr>
        <w:t xml:space="preserve"> </w:t>
      </w:r>
      <w:r w:rsidR="00D80436" w:rsidRPr="00D80436">
        <w:rPr>
          <w:rFonts w:ascii="Constantia" w:hAnsi="Constantia" w:cs="Constantia"/>
          <w:bCs/>
          <w:sz w:val="22"/>
          <w:szCs w:val="22"/>
        </w:rPr>
        <w:t>per non fermare il racconto del</w:t>
      </w:r>
      <w:r w:rsidR="00D80436">
        <w:rPr>
          <w:rFonts w:ascii="Constantia" w:hAnsi="Constantia" w:cs="Constantia"/>
          <w:bCs/>
          <w:sz w:val="22"/>
          <w:szCs w:val="22"/>
        </w:rPr>
        <w:t xml:space="preserve"> patrimonio culturale locale durante le fasi più dure della pandemia.</w:t>
      </w:r>
    </w:p>
    <w:p w14:paraId="6CF96500" w14:textId="18CB3FF2" w:rsidR="001C41F4" w:rsidRDefault="001C41F4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77666E9" w14:textId="783A23DC" w:rsidR="00A07BD3" w:rsidRDefault="001C41F4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544FE9">
        <w:rPr>
          <w:rFonts w:ascii="Constantia" w:hAnsi="Constantia" w:cs="Constantia"/>
          <w:b/>
          <w:sz w:val="22"/>
          <w:szCs w:val="22"/>
        </w:rPr>
        <w:t>Martedì 22 marzo</w:t>
      </w:r>
      <w:r>
        <w:rPr>
          <w:rFonts w:ascii="Constantia" w:hAnsi="Constantia" w:cs="Constantia"/>
          <w:bCs/>
          <w:sz w:val="22"/>
          <w:szCs w:val="22"/>
        </w:rPr>
        <w:t xml:space="preserve">, alle ore </w:t>
      </w:r>
      <w:r w:rsidRPr="00544FE9">
        <w:rPr>
          <w:rFonts w:ascii="Constantia" w:hAnsi="Constantia" w:cs="Constantia"/>
          <w:b/>
          <w:sz w:val="22"/>
          <w:szCs w:val="22"/>
        </w:rPr>
        <w:t>19.00</w:t>
      </w:r>
      <w:r>
        <w:rPr>
          <w:rFonts w:ascii="Constantia" w:hAnsi="Constantia" w:cs="Constantia"/>
          <w:bCs/>
          <w:sz w:val="22"/>
          <w:szCs w:val="22"/>
        </w:rPr>
        <w:t xml:space="preserve">, </w:t>
      </w:r>
      <w:r w:rsidR="00A07BD3">
        <w:rPr>
          <w:rFonts w:ascii="Constantia" w:hAnsi="Constantia" w:cs="Constantia"/>
          <w:bCs/>
          <w:sz w:val="22"/>
          <w:szCs w:val="22"/>
        </w:rPr>
        <w:t>tramite la</w:t>
      </w:r>
      <w:r>
        <w:rPr>
          <w:rFonts w:ascii="Constantia" w:hAnsi="Constantia" w:cs="Constantia"/>
          <w:bCs/>
          <w:sz w:val="22"/>
          <w:szCs w:val="22"/>
        </w:rPr>
        <w:t xml:space="preserve"> piattaforma </w:t>
      </w:r>
      <w:r w:rsidRPr="00544FE9">
        <w:rPr>
          <w:rFonts w:ascii="Constantia" w:hAnsi="Constantia" w:cs="Constantia"/>
          <w:b/>
          <w:sz w:val="22"/>
          <w:szCs w:val="22"/>
        </w:rPr>
        <w:t>Google Meet</w:t>
      </w:r>
      <w:r>
        <w:rPr>
          <w:rFonts w:ascii="Constantia" w:hAnsi="Constantia" w:cs="Constantia"/>
          <w:bCs/>
          <w:sz w:val="22"/>
          <w:szCs w:val="22"/>
        </w:rPr>
        <w:t xml:space="preserve"> sarà possibile assistere gratuitamente a una </w:t>
      </w:r>
      <w:r w:rsidR="00A07BD3">
        <w:rPr>
          <w:rFonts w:ascii="Constantia" w:hAnsi="Constantia" w:cs="Constantia"/>
          <w:bCs/>
          <w:sz w:val="22"/>
          <w:szCs w:val="22"/>
        </w:rPr>
        <w:t>v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isita guidata </w:t>
      </w:r>
      <w:r w:rsidR="00A07BD3">
        <w:rPr>
          <w:rFonts w:ascii="Constantia" w:hAnsi="Constantia" w:cs="Constantia"/>
          <w:bCs/>
          <w:sz w:val="22"/>
          <w:szCs w:val="22"/>
        </w:rPr>
        <w:t xml:space="preserve">in remoto </w:t>
      </w:r>
      <w:r w:rsidR="00A07BD3" w:rsidRPr="00A07BD3">
        <w:rPr>
          <w:rFonts w:ascii="Constantia" w:hAnsi="Constantia" w:cs="Constantia"/>
          <w:bCs/>
          <w:sz w:val="22"/>
          <w:szCs w:val="22"/>
        </w:rPr>
        <w:t>alla mostra "</w:t>
      </w:r>
      <w:r w:rsidR="00A07BD3" w:rsidRPr="00544FE9">
        <w:rPr>
          <w:rFonts w:ascii="Constantia" w:hAnsi="Constantia" w:cs="Constantia"/>
          <w:b/>
          <w:sz w:val="22"/>
          <w:szCs w:val="22"/>
        </w:rPr>
        <w:t>Dante a Palazzo Reale</w:t>
      </w:r>
      <w:r w:rsidR="00A07BD3" w:rsidRPr="00A07BD3">
        <w:rPr>
          <w:rFonts w:ascii="Constantia" w:hAnsi="Constantia" w:cs="Constantia"/>
          <w:bCs/>
          <w:sz w:val="22"/>
          <w:szCs w:val="22"/>
        </w:rPr>
        <w:t>"</w:t>
      </w:r>
      <w:r w:rsidR="00A07BD3">
        <w:rPr>
          <w:rFonts w:ascii="Constantia" w:hAnsi="Constantia" w:cs="Constantia"/>
          <w:bCs/>
          <w:sz w:val="22"/>
          <w:szCs w:val="22"/>
        </w:rPr>
        <w:t xml:space="preserve"> che sarà condotta  da </w:t>
      </w:r>
      <w:r w:rsidR="00A07BD3" w:rsidRPr="00544FE9">
        <w:rPr>
          <w:rFonts w:ascii="Constantia" w:hAnsi="Constantia" w:cs="Constantia"/>
          <w:b/>
          <w:sz w:val="22"/>
          <w:szCs w:val="22"/>
        </w:rPr>
        <w:t>Mario Epifani</w:t>
      </w:r>
      <w:r w:rsidR="00A07BD3">
        <w:rPr>
          <w:rFonts w:ascii="Constantia" w:hAnsi="Constantia" w:cs="Constantia"/>
          <w:bCs/>
          <w:sz w:val="22"/>
          <w:szCs w:val="22"/>
        </w:rPr>
        <w:t xml:space="preserve">: il 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curatore </w:t>
      </w:r>
      <w:r w:rsidR="00A07BD3">
        <w:rPr>
          <w:rFonts w:ascii="Constantia" w:hAnsi="Constantia" w:cs="Constantia"/>
          <w:bCs/>
          <w:sz w:val="22"/>
          <w:szCs w:val="22"/>
        </w:rPr>
        <w:t xml:space="preserve">dell’iniziativa 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e direttore del museo </w:t>
      </w:r>
      <w:r w:rsidR="00A07BD3">
        <w:rPr>
          <w:rFonts w:ascii="Constantia" w:hAnsi="Constantia" w:cs="Constantia"/>
          <w:bCs/>
          <w:sz w:val="22"/>
          <w:szCs w:val="22"/>
        </w:rPr>
        <w:t>illustrerà agli ospiti i t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re dipinti di </w:t>
      </w:r>
      <w:r w:rsidR="00A07BD3" w:rsidRPr="00544FE9">
        <w:rPr>
          <w:rFonts w:ascii="Constantia" w:hAnsi="Constantia" w:cs="Constantia"/>
          <w:b/>
          <w:sz w:val="22"/>
          <w:szCs w:val="22"/>
        </w:rPr>
        <w:t>Tommaso De Vivo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 che rappresentano l’</w:t>
      </w:r>
      <w:r w:rsidR="00A07BD3" w:rsidRPr="00544FE9">
        <w:rPr>
          <w:rFonts w:ascii="Constantia" w:hAnsi="Constantia" w:cs="Constantia"/>
          <w:b/>
          <w:sz w:val="22"/>
          <w:szCs w:val="22"/>
        </w:rPr>
        <w:t>Inferno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, il </w:t>
      </w:r>
      <w:r w:rsidR="00A07BD3" w:rsidRPr="00544FE9">
        <w:rPr>
          <w:rFonts w:ascii="Constantia" w:hAnsi="Constantia" w:cs="Constantia"/>
          <w:b/>
          <w:sz w:val="22"/>
          <w:szCs w:val="22"/>
        </w:rPr>
        <w:t>Purgatorio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 e il </w:t>
      </w:r>
      <w:r w:rsidR="00A07BD3" w:rsidRPr="00544FE9">
        <w:rPr>
          <w:rFonts w:ascii="Constantia" w:hAnsi="Constantia" w:cs="Constantia"/>
          <w:b/>
          <w:sz w:val="22"/>
          <w:szCs w:val="22"/>
        </w:rPr>
        <w:t>Paradiso</w:t>
      </w:r>
      <w:r w:rsidR="00544FE9">
        <w:rPr>
          <w:rFonts w:ascii="Constantia" w:hAnsi="Constantia" w:cs="Constantia"/>
          <w:bCs/>
          <w:sz w:val="22"/>
          <w:szCs w:val="22"/>
        </w:rPr>
        <w:t xml:space="preserve"> e che furono </w:t>
      </w:r>
      <w:r w:rsidR="00A07BD3" w:rsidRPr="00A07BD3">
        <w:rPr>
          <w:rFonts w:ascii="Constantia" w:hAnsi="Constantia" w:cs="Constantia"/>
          <w:bCs/>
          <w:sz w:val="22"/>
          <w:szCs w:val="22"/>
        </w:rPr>
        <w:t xml:space="preserve">realizzati per il re d’Italia </w:t>
      </w:r>
      <w:r w:rsidR="00A07BD3" w:rsidRPr="00544FE9">
        <w:rPr>
          <w:rFonts w:ascii="Constantia" w:hAnsi="Constantia" w:cs="Constantia"/>
          <w:b/>
          <w:sz w:val="22"/>
          <w:szCs w:val="22"/>
        </w:rPr>
        <w:t>Vittorio Emanuele II</w:t>
      </w:r>
      <w:r w:rsidR="00A07BD3">
        <w:rPr>
          <w:rFonts w:ascii="Constantia" w:hAnsi="Constantia" w:cs="Constantia"/>
          <w:bCs/>
          <w:sz w:val="22"/>
          <w:szCs w:val="22"/>
        </w:rPr>
        <w:t xml:space="preserve">. </w:t>
      </w:r>
    </w:p>
    <w:p w14:paraId="07433BED" w14:textId="395EB45C" w:rsidR="00A07BD3" w:rsidRDefault="00A07BD3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2871156C" w14:textId="153AB2A8" w:rsidR="00FA6B5B" w:rsidRDefault="00FA6B5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I posti per </w:t>
      </w:r>
      <w:r w:rsidR="003C594B">
        <w:rPr>
          <w:rFonts w:ascii="Constantia" w:hAnsi="Constantia" w:cs="Constantia"/>
          <w:bCs/>
          <w:sz w:val="22"/>
          <w:szCs w:val="22"/>
        </w:rPr>
        <w:t>partecipare</w:t>
      </w:r>
      <w:r>
        <w:rPr>
          <w:rFonts w:ascii="Constantia" w:hAnsi="Constantia" w:cs="Constantia"/>
          <w:bCs/>
          <w:sz w:val="22"/>
          <w:szCs w:val="22"/>
        </w:rPr>
        <w:t xml:space="preserve"> sono limitati: sarà possibile prenotare la propria visita</w:t>
      </w:r>
      <w:r w:rsidR="003C594B">
        <w:rPr>
          <w:rFonts w:ascii="Constantia" w:hAnsi="Constantia" w:cs="Constantia"/>
          <w:bCs/>
          <w:sz w:val="22"/>
          <w:szCs w:val="22"/>
        </w:rPr>
        <w:t xml:space="preserve"> </w:t>
      </w:r>
      <w:r>
        <w:rPr>
          <w:rFonts w:ascii="Constantia" w:hAnsi="Constantia" w:cs="Constantia"/>
          <w:bCs/>
          <w:sz w:val="22"/>
          <w:szCs w:val="22"/>
        </w:rPr>
        <w:t xml:space="preserve">dalle ore </w:t>
      </w:r>
      <w:r w:rsidRPr="00544FE9">
        <w:rPr>
          <w:rFonts w:ascii="Constantia" w:hAnsi="Constantia" w:cs="Constantia"/>
          <w:b/>
          <w:sz w:val="22"/>
          <w:szCs w:val="22"/>
        </w:rPr>
        <w:t>1</w:t>
      </w:r>
      <w:r w:rsidR="00EE6775">
        <w:rPr>
          <w:rFonts w:ascii="Constantia" w:hAnsi="Constantia" w:cs="Constantia"/>
          <w:b/>
          <w:sz w:val="22"/>
          <w:szCs w:val="22"/>
        </w:rPr>
        <w:t>2</w:t>
      </w:r>
      <w:r w:rsidRPr="00544FE9">
        <w:rPr>
          <w:rFonts w:ascii="Constantia" w:hAnsi="Constantia" w:cs="Constantia"/>
          <w:b/>
          <w:sz w:val="22"/>
          <w:szCs w:val="22"/>
        </w:rPr>
        <w:t>.00</w:t>
      </w:r>
      <w:r>
        <w:rPr>
          <w:rFonts w:ascii="Constantia" w:hAnsi="Constantia" w:cs="Constantia"/>
          <w:bCs/>
          <w:sz w:val="22"/>
          <w:szCs w:val="22"/>
        </w:rPr>
        <w:t xml:space="preserve"> di </w:t>
      </w:r>
      <w:r w:rsidRPr="00544FE9">
        <w:rPr>
          <w:rFonts w:ascii="Constantia" w:hAnsi="Constantia" w:cs="Constantia"/>
          <w:b/>
          <w:sz w:val="22"/>
          <w:szCs w:val="22"/>
        </w:rPr>
        <w:t>venerdì 18 marzo</w:t>
      </w:r>
      <w:r>
        <w:rPr>
          <w:rFonts w:ascii="Constantia" w:hAnsi="Constantia" w:cs="Constantia"/>
          <w:bCs/>
          <w:sz w:val="22"/>
          <w:szCs w:val="22"/>
        </w:rPr>
        <w:t xml:space="preserve"> al seguente link</w:t>
      </w:r>
      <w:r w:rsidR="003C594B">
        <w:rPr>
          <w:rFonts w:ascii="Constantia" w:hAnsi="Constantia" w:cs="Constantia"/>
          <w:bCs/>
          <w:sz w:val="22"/>
          <w:szCs w:val="22"/>
        </w:rPr>
        <w:t>:</w:t>
      </w:r>
    </w:p>
    <w:p w14:paraId="2A6501C9" w14:textId="6B62BA80" w:rsidR="00FA6B5B" w:rsidRDefault="0000483F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hyperlink r:id="rId7" w:history="1">
        <w:r w:rsidR="003C594B" w:rsidRPr="0002725F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https://www.eventbrite.it/e/biglietti-viaggio-in-campania-speciale-dantedi-palazzo-reale-di-napoli-299406702507</w:t>
        </w:r>
      </w:hyperlink>
    </w:p>
    <w:p w14:paraId="7C4BC65A" w14:textId="77777777" w:rsidR="003C594B" w:rsidRDefault="003C594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5A32D94F" w14:textId="32A68EE9" w:rsidR="0046694C" w:rsidRDefault="0046694C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544FE9">
        <w:rPr>
          <w:rFonts w:ascii="Constantia" w:hAnsi="Constantia" w:cs="Constantia"/>
          <w:b/>
          <w:sz w:val="22"/>
          <w:szCs w:val="22"/>
        </w:rPr>
        <w:t>Venerdì 25 marzo</w:t>
      </w:r>
      <w:r>
        <w:rPr>
          <w:rFonts w:ascii="Constantia" w:hAnsi="Constantia" w:cs="Constantia"/>
          <w:bCs/>
          <w:sz w:val="22"/>
          <w:szCs w:val="22"/>
        </w:rPr>
        <w:t xml:space="preserve">, alle ore </w:t>
      </w:r>
      <w:r w:rsidR="003C594B" w:rsidRPr="00544FE9">
        <w:rPr>
          <w:rFonts w:ascii="Constantia" w:hAnsi="Constantia" w:cs="Constantia"/>
          <w:b/>
          <w:sz w:val="22"/>
          <w:szCs w:val="22"/>
        </w:rPr>
        <w:t>18.00</w:t>
      </w:r>
      <w:r w:rsidR="003C594B">
        <w:rPr>
          <w:rFonts w:ascii="Constantia" w:hAnsi="Constantia" w:cs="Constantia"/>
          <w:bCs/>
          <w:sz w:val="22"/>
          <w:szCs w:val="22"/>
        </w:rPr>
        <w:t xml:space="preserve">, il direttore del </w:t>
      </w:r>
      <w:r w:rsidR="003C594B" w:rsidRPr="00544FE9">
        <w:rPr>
          <w:rFonts w:ascii="Constantia" w:hAnsi="Constantia" w:cs="Constantia"/>
          <w:b/>
          <w:sz w:val="22"/>
          <w:szCs w:val="22"/>
        </w:rPr>
        <w:t>Museo Archeologico di Napoli</w:t>
      </w:r>
      <w:r w:rsidR="003C594B">
        <w:rPr>
          <w:rFonts w:ascii="Constantia" w:hAnsi="Constantia" w:cs="Constantia"/>
          <w:bCs/>
          <w:sz w:val="22"/>
          <w:szCs w:val="22"/>
        </w:rPr>
        <w:t xml:space="preserve">, </w:t>
      </w:r>
      <w:r w:rsidR="003C594B" w:rsidRPr="00544FE9">
        <w:rPr>
          <w:rFonts w:ascii="Constantia" w:hAnsi="Constantia" w:cs="Constantia"/>
          <w:b/>
          <w:sz w:val="22"/>
          <w:szCs w:val="22"/>
        </w:rPr>
        <w:t>Paolo Giulierini</w:t>
      </w:r>
      <w:r w:rsidR="003C594B">
        <w:rPr>
          <w:rFonts w:ascii="Constantia" w:hAnsi="Constantia" w:cs="Constantia"/>
          <w:bCs/>
          <w:sz w:val="22"/>
          <w:szCs w:val="22"/>
        </w:rPr>
        <w:t xml:space="preserve">, e la curatrice della mostra, </w:t>
      </w:r>
      <w:r w:rsidR="003C594B" w:rsidRPr="00544FE9">
        <w:rPr>
          <w:rFonts w:ascii="Constantia" w:hAnsi="Constantia" w:cs="Constantia"/>
          <w:b/>
          <w:sz w:val="22"/>
          <w:szCs w:val="22"/>
        </w:rPr>
        <w:t>Valentina Cosentino</w:t>
      </w:r>
      <w:r w:rsidR="003C594B">
        <w:rPr>
          <w:rFonts w:ascii="Constantia" w:hAnsi="Constantia" w:cs="Constantia"/>
          <w:bCs/>
          <w:sz w:val="22"/>
          <w:szCs w:val="22"/>
        </w:rPr>
        <w:t>, accompagneranno gli utent</w:t>
      </w:r>
      <w:r w:rsidR="00544FE9">
        <w:rPr>
          <w:rFonts w:ascii="Constantia" w:hAnsi="Constantia" w:cs="Constantia"/>
          <w:bCs/>
          <w:sz w:val="22"/>
          <w:szCs w:val="22"/>
        </w:rPr>
        <w:t>i</w:t>
      </w:r>
      <w:r w:rsidR="003C594B">
        <w:rPr>
          <w:rFonts w:ascii="Constantia" w:hAnsi="Constantia" w:cs="Constantia"/>
          <w:bCs/>
          <w:sz w:val="22"/>
          <w:szCs w:val="22"/>
        </w:rPr>
        <w:t xml:space="preserve"> all’interno di “</w:t>
      </w:r>
      <w:r w:rsidR="003C594B" w:rsidRPr="00544FE9">
        <w:rPr>
          <w:rFonts w:ascii="Constantia" w:hAnsi="Constantia" w:cs="Constantia"/>
          <w:b/>
          <w:sz w:val="22"/>
          <w:szCs w:val="22"/>
        </w:rPr>
        <w:t>Divina Archeologia. Mitologia e storia della Commedia di Dante nelle collezioni del MANN</w:t>
      </w:r>
      <w:r w:rsidR="003C594B">
        <w:rPr>
          <w:rFonts w:ascii="Constantia" w:hAnsi="Constantia" w:cs="Constantia"/>
          <w:bCs/>
          <w:sz w:val="22"/>
          <w:szCs w:val="22"/>
        </w:rPr>
        <w:t xml:space="preserve">”, un viaggio </w:t>
      </w:r>
      <w:r w:rsidR="00693F22">
        <w:rPr>
          <w:rFonts w:ascii="Constantia" w:hAnsi="Constantia" w:cs="Constantia"/>
          <w:bCs/>
          <w:sz w:val="22"/>
          <w:szCs w:val="22"/>
        </w:rPr>
        <w:t xml:space="preserve">virtuale </w:t>
      </w:r>
      <w:r w:rsidR="003C594B">
        <w:rPr>
          <w:rFonts w:ascii="Constantia" w:hAnsi="Constantia" w:cs="Constantia"/>
          <w:bCs/>
          <w:sz w:val="22"/>
          <w:szCs w:val="22"/>
        </w:rPr>
        <w:t>che l</w:t>
      </w:r>
      <w:r w:rsidR="003C594B" w:rsidRPr="003C594B">
        <w:rPr>
          <w:rFonts w:ascii="Constantia" w:hAnsi="Constantia" w:cs="Constantia"/>
          <w:bCs/>
          <w:sz w:val="22"/>
          <w:szCs w:val="22"/>
        </w:rPr>
        <w:t>ega</w:t>
      </w:r>
      <w:r w:rsidR="003C594B">
        <w:rPr>
          <w:rFonts w:ascii="Constantia" w:hAnsi="Constantia" w:cs="Constantia"/>
          <w:bCs/>
          <w:sz w:val="22"/>
          <w:szCs w:val="22"/>
        </w:rPr>
        <w:t xml:space="preserve"> la figura de</w:t>
      </w:r>
      <w:r w:rsidR="003C594B" w:rsidRPr="003C594B">
        <w:rPr>
          <w:rFonts w:ascii="Constantia" w:hAnsi="Constantia" w:cs="Constantia"/>
          <w:bCs/>
          <w:sz w:val="22"/>
          <w:szCs w:val="22"/>
        </w:rPr>
        <w:t xml:space="preserve">l </w:t>
      </w:r>
      <w:r w:rsidR="003C594B" w:rsidRPr="00544FE9">
        <w:rPr>
          <w:rFonts w:ascii="Constantia" w:hAnsi="Constantia" w:cs="Constantia"/>
          <w:b/>
          <w:sz w:val="22"/>
          <w:szCs w:val="22"/>
        </w:rPr>
        <w:t>Sommo Poeta</w:t>
      </w:r>
      <w:r w:rsidR="003C594B" w:rsidRPr="003C594B">
        <w:rPr>
          <w:rFonts w:ascii="Constantia" w:hAnsi="Constantia" w:cs="Constantia"/>
          <w:bCs/>
          <w:sz w:val="22"/>
          <w:szCs w:val="22"/>
        </w:rPr>
        <w:t xml:space="preserve"> agli autori antichi che, con il linguaggio dell'arte, narrarono le figure leggendarie presenti nel poema dell'Alighieri.</w:t>
      </w:r>
    </w:p>
    <w:p w14:paraId="7E234527" w14:textId="77777777" w:rsidR="00FA6B5B" w:rsidRDefault="00FA6B5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187E872B" w14:textId="777B58BB" w:rsidR="003C594B" w:rsidRDefault="003C594B" w:rsidP="003C594B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I posti per partecipare sono limitati: sarà possibile prenotare la propria visita </w:t>
      </w:r>
      <w:r w:rsidR="00AB7905">
        <w:rPr>
          <w:rFonts w:ascii="Constantia" w:hAnsi="Constantia" w:cs="Constantia"/>
          <w:bCs/>
          <w:sz w:val="22"/>
          <w:szCs w:val="22"/>
        </w:rPr>
        <w:t xml:space="preserve">gratuita </w:t>
      </w:r>
      <w:r>
        <w:rPr>
          <w:rFonts w:ascii="Constantia" w:hAnsi="Constantia" w:cs="Constantia"/>
          <w:bCs/>
          <w:sz w:val="22"/>
          <w:szCs w:val="22"/>
        </w:rPr>
        <w:t xml:space="preserve">dalle ore </w:t>
      </w:r>
      <w:r w:rsidRPr="00544FE9">
        <w:rPr>
          <w:rFonts w:ascii="Constantia" w:hAnsi="Constantia" w:cs="Constantia"/>
          <w:b/>
          <w:sz w:val="22"/>
          <w:szCs w:val="22"/>
        </w:rPr>
        <w:t>1</w:t>
      </w:r>
      <w:r w:rsidR="00EE6775">
        <w:rPr>
          <w:rFonts w:ascii="Constantia" w:hAnsi="Constantia" w:cs="Constantia"/>
          <w:b/>
          <w:sz w:val="22"/>
          <w:szCs w:val="22"/>
        </w:rPr>
        <w:t>2</w:t>
      </w:r>
      <w:r w:rsidRPr="00544FE9">
        <w:rPr>
          <w:rFonts w:ascii="Constantia" w:hAnsi="Constantia" w:cs="Constantia"/>
          <w:b/>
          <w:sz w:val="22"/>
          <w:szCs w:val="22"/>
        </w:rPr>
        <w:t>.00</w:t>
      </w:r>
      <w:r>
        <w:rPr>
          <w:rFonts w:ascii="Constantia" w:hAnsi="Constantia" w:cs="Constantia"/>
          <w:bCs/>
          <w:sz w:val="22"/>
          <w:szCs w:val="22"/>
        </w:rPr>
        <w:t xml:space="preserve"> di </w:t>
      </w:r>
      <w:r w:rsidRPr="00544FE9">
        <w:rPr>
          <w:rFonts w:ascii="Constantia" w:hAnsi="Constantia" w:cs="Constantia"/>
          <w:b/>
          <w:sz w:val="22"/>
          <w:szCs w:val="22"/>
        </w:rPr>
        <w:t>martedì 22 marzo</w:t>
      </w:r>
      <w:r>
        <w:rPr>
          <w:rFonts w:ascii="Constantia" w:hAnsi="Constantia" w:cs="Constantia"/>
          <w:bCs/>
          <w:sz w:val="22"/>
          <w:szCs w:val="22"/>
        </w:rPr>
        <w:t xml:space="preserve"> al seguente link:</w:t>
      </w:r>
    </w:p>
    <w:p w14:paraId="76A3CFEA" w14:textId="1FDD92F2" w:rsidR="003C594B" w:rsidRDefault="0000483F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hyperlink r:id="rId8" w:history="1">
        <w:r w:rsidR="003C594B" w:rsidRPr="0002725F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https://www.eventbrite.it/e/biglietti-viaggio-in-campania-speciale-dantedi-mann-300801163377</w:t>
        </w:r>
      </w:hyperlink>
    </w:p>
    <w:p w14:paraId="04A9CA2E" w14:textId="3135EE59" w:rsidR="003C594B" w:rsidRDefault="003C594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7D058892" w14:textId="58554ABD" w:rsidR="003C594B" w:rsidRDefault="003C594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5B211EAF" w14:textId="20A2FA3D" w:rsidR="003C594B" w:rsidRDefault="003C594B" w:rsidP="00D80436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28F5F79A" w14:textId="62E0D361" w:rsidR="008D2F94" w:rsidRDefault="003C594B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Le due visite di </w:t>
      </w:r>
      <w:r w:rsidRPr="00544FE9">
        <w:rPr>
          <w:rFonts w:ascii="Constantia" w:hAnsi="Constantia" w:cs="Constantia"/>
          <w:b/>
          <w:sz w:val="22"/>
          <w:szCs w:val="22"/>
        </w:rPr>
        <w:t>Viaggio in Campania</w:t>
      </w:r>
      <w:r>
        <w:rPr>
          <w:rFonts w:ascii="Constantia" w:hAnsi="Constantia" w:cs="Constantia"/>
          <w:bCs/>
          <w:sz w:val="22"/>
          <w:szCs w:val="22"/>
        </w:rPr>
        <w:t xml:space="preserve"> si aggiungono a una serie di iniziative promosse da </w:t>
      </w:r>
      <w:r w:rsidRPr="00544FE9">
        <w:rPr>
          <w:rFonts w:ascii="Constantia" w:hAnsi="Constantia" w:cs="Constantia"/>
          <w:b/>
          <w:sz w:val="22"/>
          <w:szCs w:val="22"/>
        </w:rPr>
        <w:t>Scabec</w:t>
      </w:r>
      <w:r>
        <w:rPr>
          <w:rFonts w:ascii="Constantia" w:hAnsi="Constantia" w:cs="Constantia"/>
          <w:bCs/>
          <w:sz w:val="22"/>
          <w:szCs w:val="22"/>
        </w:rPr>
        <w:t xml:space="preserve"> per celebrare la settimana dedicata a </w:t>
      </w:r>
      <w:r w:rsidRPr="00544FE9">
        <w:rPr>
          <w:rFonts w:ascii="Constantia" w:hAnsi="Constantia" w:cs="Constantia"/>
          <w:b/>
          <w:sz w:val="22"/>
          <w:szCs w:val="22"/>
        </w:rPr>
        <w:t>Dante Alighieri</w:t>
      </w:r>
      <w:r w:rsidR="0063037E">
        <w:rPr>
          <w:rFonts w:ascii="Constantia" w:hAnsi="Constantia" w:cs="Constantia"/>
          <w:bCs/>
          <w:sz w:val="22"/>
          <w:szCs w:val="22"/>
        </w:rPr>
        <w:t xml:space="preserve">: fino al </w:t>
      </w:r>
      <w:r w:rsidR="0063037E" w:rsidRPr="00544FE9">
        <w:rPr>
          <w:rFonts w:ascii="Constantia" w:hAnsi="Constantia" w:cs="Constantia"/>
          <w:b/>
          <w:sz w:val="22"/>
          <w:szCs w:val="22"/>
        </w:rPr>
        <w:t>25 aprile</w:t>
      </w:r>
      <w:r w:rsidR="0063037E">
        <w:rPr>
          <w:rFonts w:ascii="Constantia" w:hAnsi="Constantia" w:cs="Constantia"/>
          <w:bCs/>
          <w:sz w:val="22"/>
          <w:szCs w:val="22"/>
        </w:rPr>
        <w:t xml:space="preserve">, infatti, sarà possibile acquistare </w:t>
      </w:r>
      <w:r w:rsidR="008D2F94">
        <w:rPr>
          <w:rFonts w:ascii="Constantia" w:hAnsi="Constantia" w:cs="Constantia"/>
          <w:bCs/>
          <w:sz w:val="22"/>
          <w:szCs w:val="22"/>
        </w:rPr>
        <w:t xml:space="preserve">una versione speciale di </w:t>
      </w:r>
      <w:r w:rsidR="008D2F94" w:rsidRPr="00EC358E">
        <w:rPr>
          <w:rFonts w:ascii="Constantia" w:hAnsi="Constantia" w:cs="Constantia"/>
          <w:b/>
          <w:sz w:val="22"/>
          <w:szCs w:val="22"/>
        </w:rPr>
        <w:t>campania&gt;artecard</w:t>
      </w:r>
      <w:r w:rsidR="008D2F94">
        <w:rPr>
          <w:rFonts w:ascii="Constantia" w:hAnsi="Constantia" w:cs="Constantia"/>
          <w:bCs/>
          <w:sz w:val="22"/>
          <w:szCs w:val="22"/>
        </w:rPr>
        <w:t xml:space="preserve">: </w:t>
      </w:r>
      <w:bookmarkStart w:id="0" w:name="_Hlk97562065"/>
      <w:r w:rsidR="008D2F94">
        <w:rPr>
          <w:rFonts w:ascii="Constantia" w:hAnsi="Constantia" w:cs="Constantia"/>
          <w:bCs/>
          <w:sz w:val="22"/>
          <w:szCs w:val="22"/>
        </w:rPr>
        <w:t xml:space="preserve">la </w:t>
      </w:r>
      <w:r w:rsidR="008D2F94" w:rsidRPr="00EC358E">
        <w:rPr>
          <w:rFonts w:ascii="Constantia" w:hAnsi="Constantia" w:cs="Constantia"/>
          <w:b/>
          <w:sz w:val="22"/>
          <w:szCs w:val="22"/>
        </w:rPr>
        <w:t xml:space="preserve">Dantedì </w:t>
      </w:r>
      <w:r w:rsidR="00AB4F22" w:rsidRPr="00EC358E">
        <w:rPr>
          <w:rFonts w:ascii="Constantia" w:hAnsi="Constantia" w:cs="Constantia"/>
          <w:b/>
          <w:sz w:val="22"/>
          <w:szCs w:val="22"/>
        </w:rPr>
        <w:t>Arte</w:t>
      </w:r>
      <w:r w:rsidR="008D2F94" w:rsidRPr="00EC358E">
        <w:rPr>
          <w:rFonts w:ascii="Constantia" w:hAnsi="Constantia" w:cs="Constantia"/>
          <w:b/>
          <w:sz w:val="22"/>
          <w:szCs w:val="22"/>
        </w:rPr>
        <w:t>car</w:t>
      </w:r>
      <w:r w:rsidR="00AB4F22" w:rsidRPr="00EC358E">
        <w:rPr>
          <w:rFonts w:ascii="Constantia" w:hAnsi="Constantia" w:cs="Constantia"/>
          <w:b/>
          <w:sz w:val="22"/>
          <w:szCs w:val="22"/>
        </w:rPr>
        <w:t>d</w:t>
      </w:r>
      <w:bookmarkEnd w:id="0"/>
      <w:r w:rsidR="00EC358E">
        <w:rPr>
          <w:rFonts w:ascii="Constantia" w:hAnsi="Constantia" w:cs="Constantia"/>
          <w:bCs/>
          <w:sz w:val="22"/>
          <w:szCs w:val="22"/>
        </w:rPr>
        <w:t>.</w:t>
      </w:r>
    </w:p>
    <w:p w14:paraId="526AA086" w14:textId="77777777" w:rsidR="008D2F94" w:rsidRDefault="008D2F94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D0C9CE9" w14:textId="6C609C24" w:rsidR="00AB4F22" w:rsidRDefault="0063037E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L’edizione limitata del pass consente di ammirare dal vivo le mostre di MANN e di Palazzo Reale, oltre che offrire la </w:t>
      </w:r>
      <w:r w:rsidR="00AB4F22">
        <w:rPr>
          <w:rFonts w:ascii="Constantia" w:hAnsi="Constantia" w:cs="Constantia"/>
          <w:bCs/>
          <w:sz w:val="22"/>
          <w:szCs w:val="22"/>
        </w:rPr>
        <w:t xml:space="preserve">possibilità di visitare i principali musei di </w:t>
      </w:r>
      <w:r w:rsidR="00AB4F22" w:rsidRPr="00EC358E">
        <w:rPr>
          <w:rFonts w:ascii="Constantia" w:hAnsi="Constantia" w:cs="Constantia"/>
          <w:b/>
          <w:sz w:val="22"/>
          <w:szCs w:val="22"/>
        </w:rPr>
        <w:t>Napoli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</w:t>
      </w:r>
      <w:r w:rsidR="00574C44">
        <w:rPr>
          <w:rFonts w:ascii="Constantia" w:hAnsi="Constantia" w:cs="Constantia"/>
          <w:bCs/>
          <w:sz w:val="22"/>
          <w:szCs w:val="22"/>
        </w:rPr>
        <w:t xml:space="preserve">e della </w:t>
      </w:r>
      <w:r w:rsidR="00574C44" w:rsidRPr="00334DFB">
        <w:rPr>
          <w:rFonts w:ascii="Constantia" w:hAnsi="Constantia" w:cs="Constantia"/>
          <w:b/>
          <w:sz w:val="22"/>
          <w:szCs w:val="22"/>
        </w:rPr>
        <w:t>Campania</w:t>
      </w:r>
      <w:r w:rsidR="00574C44">
        <w:rPr>
          <w:rFonts w:ascii="Constantia" w:hAnsi="Constantia" w:cs="Constantia"/>
          <w:bCs/>
          <w:sz w:val="22"/>
          <w:szCs w:val="22"/>
        </w:rPr>
        <w:t xml:space="preserve"> </w:t>
      </w:r>
      <w:r w:rsidR="00AB4F22">
        <w:rPr>
          <w:rFonts w:ascii="Constantia" w:hAnsi="Constantia" w:cs="Constantia"/>
          <w:bCs/>
          <w:sz w:val="22"/>
          <w:szCs w:val="22"/>
        </w:rPr>
        <w:t>e di viaggiare comodamente a bordo del trasporto pubblico cittadino</w:t>
      </w:r>
      <w:r w:rsidR="00EC358E">
        <w:rPr>
          <w:rFonts w:ascii="Constantia" w:hAnsi="Constantia" w:cs="Constantia"/>
          <w:bCs/>
          <w:sz w:val="22"/>
          <w:szCs w:val="22"/>
        </w:rPr>
        <w:t xml:space="preserve"> grazie alla partnership con il consorzio </w:t>
      </w:r>
      <w:r w:rsidR="00EC358E" w:rsidRPr="00EC358E">
        <w:rPr>
          <w:rFonts w:ascii="Constantia" w:hAnsi="Constantia" w:cs="Constantia"/>
          <w:b/>
          <w:sz w:val="22"/>
          <w:szCs w:val="22"/>
        </w:rPr>
        <w:t>UnicoCampania</w:t>
      </w:r>
      <w:r w:rsidR="00EC358E">
        <w:rPr>
          <w:rFonts w:ascii="Constantia" w:hAnsi="Constantia" w:cs="Constantia"/>
          <w:bCs/>
          <w:sz w:val="22"/>
          <w:szCs w:val="22"/>
        </w:rPr>
        <w:t>.</w:t>
      </w:r>
    </w:p>
    <w:p w14:paraId="3F1F15CB" w14:textId="2693F56C" w:rsidR="00AB4F22" w:rsidRDefault="00AB4F22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6753B469" w14:textId="77777777" w:rsidR="00E92575" w:rsidRDefault="00E92575" w:rsidP="00E9257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5A45A8">
        <w:rPr>
          <w:rFonts w:ascii="Constantia" w:hAnsi="Constantia" w:cs="Constantia"/>
          <w:b/>
          <w:sz w:val="22"/>
          <w:szCs w:val="22"/>
        </w:rPr>
        <w:t>Official Sponsor</w:t>
      </w:r>
      <w:r w:rsidRPr="00127167">
        <w:rPr>
          <w:rFonts w:ascii="Constantia" w:hAnsi="Constantia" w:cs="Constantia"/>
          <w:bCs/>
          <w:sz w:val="22"/>
          <w:szCs w:val="22"/>
        </w:rPr>
        <w:t xml:space="preserve"> del circuito campania&gt;artecard</w:t>
      </w:r>
      <w:r>
        <w:rPr>
          <w:rFonts w:ascii="Constantia" w:hAnsi="Constantia" w:cs="Constantia"/>
          <w:bCs/>
          <w:sz w:val="22"/>
          <w:szCs w:val="22"/>
        </w:rPr>
        <w:t xml:space="preserve"> fino al 2023</w:t>
      </w:r>
      <w:r w:rsidRPr="00127167">
        <w:rPr>
          <w:rFonts w:ascii="Constantia" w:hAnsi="Constantia" w:cs="Constantia"/>
          <w:bCs/>
          <w:sz w:val="22"/>
          <w:szCs w:val="22"/>
        </w:rPr>
        <w:t xml:space="preserve"> è </w:t>
      </w:r>
      <w:r w:rsidRPr="00FB0E8B">
        <w:rPr>
          <w:rFonts w:ascii="Constantia" w:hAnsi="Constantia" w:cs="Constantia"/>
          <w:b/>
          <w:sz w:val="22"/>
          <w:szCs w:val="22"/>
        </w:rPr>
        <w:t>UniCredit</w:t>
      </w:r>
      <w:r>
        <w:rPr>
          <w:rFonts w:ascii="Constantia" w:hAnsi="Constantia" w:cs="Constantia"/>
          <w:bCs/>
          <w:sz w:val="22"/>
          <w:szCs w:val="22"/>
        </w:rPr>
        <w:t xml:space="preserve">: </w:t>
      </w:r>
      <w:r w:rsidRPr="00127167">
        <w:rPr>
          <w:rFonts w:ascii="Constantia" w:hAnsi="Constantia" w:cs="Constantia"/>
          <w:bCs/>
          <w:sz w:val="22"/>
          <w:szCs w:val="22"/>
        </w:rPr>
        <w:t>l’iniziativa della banca rientra nell’ambito del piano “UniCredit per l’Italia”, il programma di interventi a sostegno delle comunità e delle imprese locali della banca.</w:t>
      </w:r>
    </w:p>
    <w:p w14:paraId="7E6DB059" w14:textId="511342B6" w:rsidR="00C5443A" w:rsidRDefault="00C5443A" w:rsidP="00C5443A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14503DAC" w14:textId="038304F2" w:rsidR="004F58B0" w:rsidRDefault="00EB5D19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Per maggiori informazioni </w:t>
      </w:r>
      <w:r w:rsidR="00544FE9">
        <w:rPr>
          <w:rFonts w:ascii="Constantia" w:hAnsi="Constantia" w:cs="Constantia"/>
          <w:bCs/>
          <w:sz w:val="22"/>
          <w:szCs w:val="22"/>
        </w:rPr>
        <w:t xml:space="preserve">su Viaggio in Campania </w:t>
      </w:r>
      <w:r>
        <w:rPr>
          <w:rFonts w:ascii="Constantia" w:hAnsi="Constantia" w:cs="Constantia"/>
          <w:bCs/>
          <w:sz w:val="22"/>
          <w:szCs w:val="22"/>
        </w:rPr>
        <w:t xml:space="preserve">e per </w:t>
      </w:r>
      <w:r w:rsidR="00FB0E8B">
        <w:rPr>
          <w:rFonts w:ascii="Constantia" w:hAnsi="Constantia" w:cs="Constantia"/>
          <w:bCs/>
          <w:sz w:val="22"/>
          <w:szCs w:val="22"/>
        </w:rPr>
        <w:t>l’acquisto del</w:t>
      </w:r>
      <w:r>
        <w:rPr>
          <w:rFonts w:ascii="Constantia" w:hAnsi="Constantia" w:cs="Constantia"/>
          <w:bCs/>
          <w:sz w:val="22"/>
          <w:szCs w:val="22"/>
        </w:rPr>
        <w:t>la</w:t>
      </w:r>
      <w:r>
        <w:t xml:space="preserve"> </w:t>
      </w:r>
      <w:r w:rsidRPr="00EB5D19">
        <w:rPr>
          <w:rFonts w:ascii="Constantia" w:hAnsi="Constantia" w:cs="Constantia"/>
          <w:bCs/>
          <w:sz w:val="22"/>
          <w:szCs w:val="22"/>
        </w:rPr>
        <w:t xml:space="preserve">Dantedì </w:t>
      </w:r>
      <w:r>
        <w:rPr>
          <w:rFonts w:ascii="Constantia" w:hAnsi="Constantia" w:cs="Constantia"/>
          <w:bCs/>
          <w:sz w:val="22"/>
          <w:szCs w:val="22"/>
        </w:rPr>
        <w:t>Artecard</w:t>
      </w:r>
      <w:r w:rsidR="001C0E46">
        <w:rPr>
          <w:rFonts w:ascii="Constantia" w:hAnsi="Constantia" w:cs="Constantia"/>
          <w:bCs/>
          <w:sz w:val="22"/>
          <w:szCs w:val="22"/>
        </w:rPr>
        <w:t>:</w:t>
      </w:r>
    </w:p>
    <w:p w14:paraId="7C731D65" w14:textId="196B31A5" w:rsidR="00EB5D19" w:rsidRPr="003D1C4D" w:rsidRDefault="0000483F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  <w:hyperlink r:id="rId9" w:history="1">
        <w:r w:rsidR="00EB5D19" w:rsidRPr="003D1C4D">
          <w:rPr>
            <w:rStyle w:val="Collegamentoipertestuale"/>
            <w:rFonts w:ascii="Constantia" w:hAnsi="Constantia" w:cs="Constantia"/>
            <w:bCs/>
            <w:sz w:val="22"/>
            <w:szCs w:val="22"/>
            <w:lang w:val="en-US"/>
          </w:rPr>
          <w:t>www.campaniartecard.it</w:t>
        </w:r>
      </w:hyperlink>
      <w:r w:rsidR="00EB5D19" w:rsidRPr="003D1C4D">
        <w:rPr>
          <w:rFonts w:ascii="Constantia" w:hAnsi="Constantia" w:cs="Constantia"/>
          <w:bCs/>
          <w:sz w:val="22"/>
          <w:szCs w:val="22"/>
          <w:lang w:val="en-US"/>
        </w:rPr>
        <w:t xml:space="preserve"> </w:t>
      </w:r>
    </w:p>
    <w:p w14:paraId="405C37CC" w14:textId="79467B87" w:rsidR="00AA2E62" w:rsidRDefault="00AA2E62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</w:p>
    <w:p w14:paraId="0093767C" w14:textId="546ACB48" w:rsidR="00402809" w:rsidRDefault="00402809" w:rsidP="00402809"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 xml:space="preserve">foto: </w:t>
      </w:r>
      <w:hyperlink r:id="rId10" w:history="1">
        <w:r w:rsidR="000863E1"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https://we.tl/t-zSxjG4OBak</w:t>
        </w:r>
        <w:r w:rsidR="000863E1">
          <w:rPr>
            <w:rStyle w:val="Collegamentoipertestuale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0863E1">
        <w:rPr>
          <w:rFonts w:ascii="Segoe UI" w:eastAsia="Times New Roman" w:hAnsi="Segoe UI" w:cs="Segoe UI"/>
          <w:color w:val="797C7F"/>
          <w:sz w:val="21"/>
          <w:szCs w:val="21"/>
        </w:rPr>
        <w:t xml:space="preserve"> </w:t>
      </w:r>
    </w:p>
    <w:p w14:paraId="42A6ACA6" w14:textId="77777777" w:rsidR="00402809" w:rsidRDefault="00402809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</w:p>
    <w:p w14:paraId="5FF9626C" w14:textId="072530D5" w:rsidR="00AA2E62" w:rsidRPr="003D1C4D" w:rsidRDefault="00AA2E62" w:rsidP="00AA2E62">
      <w:pPr>
        <w:rPr>
          <w:rFonts w:eastAsiaTheme="minorEastAsia"/>
          <w:b/>
          <w:bCs/>
          <w:noProof/>
          <w:sz w:val="20"/>
          <w:szCs w:val="20"/>
          <w:lang w:val="en-US" w:eastAsia="it-IT"/>
        </w:rPr>
      </w:pPr>
      <w:r w:rsidRPr="003D1C4D">
        <w:rPr>
          <w:rFonts w:eastAsiaTheme="minorEastAsia"/>
          <w:b/>
          <w:bCs/>
          <w:noProof/>
          <w:sz w:val="20"/>
          <w:szCs w:val="20"/>
          <w:lang w:val="en-US" w:eastAsia="it-IT"/>
        </w:rPr>
        <w:t>Scabec S.p.A.</w:t>
      </w:r>
    </w:p>
    <w:p w14:paraId="7D41AA90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>Via Generale Orsini, 30</w:t>
      </w:r>
    </w:p>
    <w:p w14:paraId="5B3954A4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 xml:space="preserve">80132 Napoli – Italia                 </w:t>
      </w:r>
    </w:p>
    <w:p w14:paraId="4170FB02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>+39 081 5624561</w:t>
      </w:r>
    </w:p>
    <w:p w14:paraId="72C80AE3" w14:textId="2AD921CD" w:rsidR="00AA2E62" w:rsidRDefault="00AA2E62" w:rsidP="00AA2E62">
      <w:pPr>
        <w:rPr>
          <w:rFonts w:eastAsiaTheme="minorEastAsia"/>
          <w:b/>
          <w:bCs/>
          <w:noProof/>
          <w:sz w:val="22"/>
          <w:szCs w:val="22"/>
          <w:lang w:eastAsia="it-IT"/>
        </w:rPr>
      </w:pPr>
      <w:r w:rsidRPr="00AA2E62">
        <w:rPr>
          <w:rFonts w:eastAsiaTheme="minorEastAsia"/>
          <w:b/>
          <w:bCs/>
          <w:noProof/>
          <w:color w:val="0563C1"/>
          <w:sz w:val="20"/>
          <w:szCs w:val="20"/>
          <w:u w:val="single"/>
          <w:lang w:eastAsia="it-IT"/>
        </w:rPr>
        <w:t>stampa@scabec.it</w:t>
      </w:r>
    </w:p>
    <w:p w14:paraId="7F56A4A4" w14:textId="40129FDF" w:rsidR="00AA2E62" w:rsidRDefault="0000483F" w:rsidP="00AA2E62">
      <w:pPr>
        <w:rPr>
          <w:rFonts w:eastAsiaTheme="minorEastAsia"/>
          <w:noProof/>
          <w:sz w:val="20"/>
          <w:szCs w:val="20"/>
          <w:lang w:eastAsia="it-IT"/>
        </w:rPr>
      </w:pPr>
      <w:hyperlink r:id="rId11" w:history="1">
        <w:r w:rsidR="00AA2E62">
          <w:rPr>
            <w:rStyle w:val="Collegamentoipertestuale"/>
            <w:rFonts w:eastAsiaTheme="minorEastAsia"/>
            <w:b/>
            <w:bCs/>
            <w:noProof/>
            <w:color w:val="0563C1"/>
            <w:sz w:val="20"/>
            <w:szCs w:val="20"/>
            <w:lang w:eastAsia="it-IT"/>
          </w:rPr>
          <w:t>www.scabec.it</w:t>
        </w:r>
      </w:hyperlink>
      <w:r w:rsidR="00AA2E62">
        <w:rPr>
          <w:rFonts w:eastAsiaTheme="minorEastAsia"/>
          <w:noProof/>
          <w:sz w:val="20"/>
          <w:szCs w:val="20"/>
          <w:lang w:eastAsia="it-IT"/>
        </w:rPr>
        <w:t xml:space="preserve"> </w:t>
      </w:r>
    </w:p>
    <w:p w14:paraId="258BFE30" w14:textId="30E521A2" w:rsidR="00402809" w:rsidRDefault="00402809" w:rsidP="00AA2E62">
      <w:pPr>
        <w:rPr>
          <w:rFonts w:eastAsiaTheme="minorEastAsia"/>
          <w:noProof/>
          <w:lang w:eastAsia="it-IT"/>
        </w:rPr>
      </w:pPr>
    </w:p>
    <w:p w14:paraId="151F3A4B" w14:textId="77777777" w:rsidR="0094075C" w:rsidRDefault="0094075C">
      <w:pPr>
        <w:rPr>
          <w:rFonts w:ascii="Constantia" w:hAnsi="Constantia" w:cs="Constantia"/>
          <w:b/>
          <w:sz w:val="22"/>
          <w:szCs w:val="22"/>
          <w:u w:val="single"/>
        </w:rPr>
      </w:pPr>
      <w:r>
        <w:rPr>
          <w:rFonts w:ascii="Constantia" w:hAnsi="Constantia" w:cs="Constantia"/>
          <w:b/>
          <w:sz w:val="22"/>
          <w:szCs w:val="22"/>
          <w:u w:val="single"/>
        </w:rPr>
        <w:br w:type="page"/>
      </w:r>
    </w:p>
    <w:p w14:paraId="39F72349" w14:textId="15CA8363" w:rsidR="00AA2E62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  <w:r w:rsidRPr="00402809"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lastRenderedPageBreak/>
        <w:t xml:space="preserve">PALAZZO REALE </w:t>
      </w:r>
    </w:p>
    <w:p w14:paraId="21F65708" w14:textId="77777777" w:rsidR="00402809" w:rsidRDefault="00402809" w:rsidP="00AA2E62">
      <w:pPr>
        <w:rPr>
          <w:rFonts w:eastAsiaTheme="minorEastAsia"/>
          <w:noProof/>
          <w:color w:val="003399"/>
          <w:sz w:val="20"/>
          <w:szCs w:val="20"/>
          <w:lang w:eastAsia="it-IT"/>
        </w:rPr>
      </w:pPr>
    </w:p>
    <w:p w14:paraId="0226FA41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 “Dante a Palazzo Reale” è allestita nel nuovo spazio espositivo della “Galleria del Genovese”, antico collegamento dell’Appartamento Storico con il Teatro di San Carlo.</w:t>
      </w:r>
    </w:p>
    <w:p w14:paraId="2C5B3933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L’esposizione è incentrata su tre dipinti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Tommaso De Vivo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che rappresentano l’Inferno, il Purgatorio e il Paradiso, realizzati per il re d’Italia Vittorio Emanuele II, esposti a confronto con altre testimonianze della fortuna di Dante nell'arte napoletana intorno alla metà dell'Ottocento, dal celebre dipinto 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Domenico Morelli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raffigurante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Dante e Virgilio nel Purgatorio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, a quello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Luigi Stanziano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Dante nello studio di Giotto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42AE2C1A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</w:p>
    <w:p w14:paraId="2EDEB25F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Il percorso di visita è arricchito dalle proiezioni multimediali realizzate da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Stefano Gargiulo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(Kaos Produzioni) che illustrano, attraverso immagini tratte da codici miniati, il viaggio di Dante nell'aldilà e da un album di litografie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Antonio Manganaro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che illustra in tono satirico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L'Esposizione marittima visitata da Dante e Virgilio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306DA095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</w:p>
    <w:p w14:paraId="78B64533" w14:textId="20056791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mostra, a cura di Mario Epifani, direttore di Palazzo Reale, e Andrea Mazzucchi, direttore del Dipartimento Studi Umanistici dell’Università degli Studi di Napoli Federico II, inaugurata lo scorso 3 dicembre, è stata appena prorogata fino al 25 aprile ed è organizzata in collaborazione con l’Università Federico II, la Reggia di Caserta, la Biblioteca Nazionale, l’Archivio di Stato e la Prefettura di Napoli.</w:t>
      </w:r>
    </w:p>
    <w:p w14:paraId="19887BB5" w14:textId="77777777" w:rsidR="00402809" w:rsidRDefault="00402809" w:rsidP="00402809">
      <w:pPr>
        <w:pStyle w:val="xmsonormal"/>
        <w:shd w:val="clear" w:color="auto" w:fill="FFFFFF"/>
        <w:spacing w:before="0" w:beforeAutospacing="0" w:after="0" w:afterAutospacing="0"/>
        <w:ind w:right="49"/>
        <w:jc w:val="both"/>
        <w:rPr>
          <w:rFonts w:ascii="inherit" w:hAnsi="inherit" w:cs="Calibri"/>
          <w:i/>
          <w:iCs/>
          <w:color w:val="000000"/>
          <w:bdr w:val="none" w:sz="0" w:space="0" w:color="auto" w:frame="1"/>
        </w:rPr>
      </w:pPr>
    </w:p>
    <w:p w14:paraId="0389A3E7" w14:textId="78E549E1" w:rsidR="00402809" w:rsidRDefault="006E2D68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>foto</w:t>
      </w:r>
      <w:r w:rsidR="00402809">
        <w:rPr>
          <w:rFonts w:ascii="inherit" w:hAnsi="inherit" w:cs="Calibri"/>
          <w:i/>
          <w:iCs/>
          <w:color w:val="000000"/>
          <w:bdr w:val="none" w:sz="0" w:space="0" w:color="auto" w:frame="1"/>
        </w:rPr>
        <w:t>:  </w:t>
      </w:r>
      <w:hyperlink r:id="rId12" w:tgtFrame="_blank" w:history="1">
        <w:r w:rsidR="00402809" w:rsidRPr="00402809"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</w:rPr>
          <w:t>https://we.tl/t-WkHMQKNLu7</w:t>
        </w:r>
      </w:hyperlink>
    </w:p>
    <w:p w14:paraId="1780F2DE" w14:textId="77777777" w:rsidR="00402809" w:rsidRDefault="00402809" w:rsidP="00402809">
      <w:pPr>
        <w:pStyle w:val="xmsonormal"/>
        <w:shd w:val="clear" w:color="auto" w:fill="FFFFFF"/>
        <w:spacing w:before="0" w:beforeAutospacing="0" w:after="0" w:afterAutospacing="0"/>
        <w:ind w:right="49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DA937DE" w14:textId="77777777" w:rsidR="0094075C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Orario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: 9.00-20.00 (ultimo ingresso h. 19.00 – chiusa mercoledì)</w:t>
      </w:r>
    </w:p>
    <w:p w14:paraId="52617776" w14:textId="37C6B6E8" w:rsidR="00402809" w:rsidRPr="0094075C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Info</w:t>
      </w:r>
      <w:r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:</w:t>
      </w:r>
      <w:r>
        <w:rPr>
          <w:rStyle w:val="Enfasicorsivo"/>
          <w:rFonts w:ascii="inherit" w:hAnsi="inherit" w:cs="Calibri"/>
          <w:color w:val="201F1E"/>
          <w:bdr w:val="none" w:sz="0" w:space="0" w:color="auto" w:frame="1"/>
        </w:rPr>
        <w:t> </w:t>
      </w:r>
      <w:hyperlink r:id="rId13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www.palazzorealedinapoli.org</w:t>
        </w:r>
      </w:hyperlink>
      <w:r w:rsidR="0094075C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150E03B" w14:textId="542EF4F4" w:rsidR="00AA2E62" w:rsidRDefault="00AA2E62" w:rsidP="00AA2E62">
      <w:pPr>
        <w:rPr>
          <w:rFonts w:eastAsiaTheme="minorEastAsia"/>
          <w:b/>
          <w:bCs/>
          <w:noProof/>
          <w:color w:val="1F497D"/>
          <w:sz w:val="20"/>
          <w:szCs w:val="20"/>
          <w:lang w:eastAsia="it-IT"/>
        </w:rPr>
      </w:pPr>
    </w:p>
    <w:p w14:paraId="73C189FE" w14:textId="77777777" w:rsidR="0094075C" w:rsidRPr="0094075C" w:rsidRDefault="0094075C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bCs/>
          <w:sz w:val="22"/>
          <w:szCs w:val="22"/>
          <w:lang w:eastAsia="en-US"/>
        </w:rPr>
      </w:pPr>
      <w:r w:rsidRPr="0094075C"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>Ufficio stampa Palazzo Reale</w:t>
      </w:r>
    </w:p>
    <w:p w14:paraId="28781BBE" w14:textId="5AC80200" w:rsidR="0094075C" w:rsidRDefault="0094075C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2"/>
          <w:szCs w:val="22"/>
        </w:rPr>
      </w:pP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Diana Kühne -  cell. +39 337929093 -</w:t>
      </w:r>
      <w:r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 xml:space="preserve"> </w:t>
      </w:r>
      <w:hyperlink r:id="rId14" w:history="1">
        <w:r w:rsidRPr="0094075C">
          <w:rPr>
            <w:rStyle w:val="Collegamentoipertestuale"/>
            <w:rFonts w:ascii="Constantia" w:eastAsiaTheme="minorEastAsia" w:hAnsi="Constantia"/>
            <w:noProof/>
            <w:sz w:val="22"/>
            <w:szCs w:val="22"/>
          </w:rPr>
          <w:t>info@dkcomunicazione.it</w:t>
        </w:r>
      </w:hyperlink>
      <w:r w:rsidRPr="0094075C">
        <w:rPr>
          <w:rFonts w:eastAsiaTheme="minorEastAsia"/>
          <w:b/>
          <w:bCs/>
          <w:noProof/>
          <w:color w:val="1F497D"/>
          <w:sz w:val="22"/>
          <w:szCs w:val="22"/>
        </w:rPr>
        <w:t xml:space="preserve">  </w:t>
      </w:r>
    </w:p>
    <w:p w14:paraId="460193D7" w14:textId="459170C7" w:rsidR="002E7C82" w:rsidRDefault="002E7C82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2"/>
          <w:szCs w:val="22"/>
        </w:rPr>
      </w:pPr>
    </w:p>
    <w:p w14:paraId="77A05BAE" w14:textId="5DEA16CC" w:rsidR="002E7C82" w:rsidRDefault="002E7C82">
      <w:pPr>
        <w:rPr>
          <w:rFonts w:ascii="Times New Roman" w:eastAsiaTheme="minorEastAsia" w:hAnsi="Times New Roman" w:cs="Times New Roman"/>
          <w:b/>
          <w:bCs/>
          <w:noProof/>
          <w:color w:val="1F497D"/>
          <w:sz w:val="22"/>
          <w:szCs w:val="22"/>
          <w:lang w:eastAsia="it-IT"/>
        </w:rPr>
      </w:pPr>
      <w:r>
        <w:rPr>
          <w:rFonts w:eastAsiaTheme="minorEastAsia"/>
          <w:b/>
          <w:bCs/>
          <w:noProof/>
          <w:color w:val="1F497D"/>
          <w:sz w:val="22"/>
          <w:szCs w:val="22"/>
        </w:rPr>
        <w:br w:type="page"/>
      </w:r>
    </w:p>
    <w:p w14:paraId="2B5D317E" w14:textId="157CAEFE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  <w:r w:rsidRPr="002E7C82"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lastRenderedPageBreak/>
        <w:t>M</w:t>
      </w:r>
      <w:r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t>USEO ARCHEOLOGICO NAZIONALE DI NAPOLI</w:t>
      </w:r>
    </w:p>
    <w:p w14:paraId="6DC60D46" w14:textId="2D3E6CB0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</w:p>
    <w:p w14:paraId="31406E8A" w14:textId="0963F4D3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Giornata 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>“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a tutto Dante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>”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al Museo Archeologico Nazionale di Napoli per il 25 marzo: in mattinata, sarà presentata la guida breve della mostra "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Divina Archeologia. Mitologia e storia della Commedia di Dante nelle collezioni del MANN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"; a fine conferenza, la curatrice del percorso,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Valentina Cosentino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dedicherà al pubblico degli itinerari di visita per conoscere le suggestioni dell'esposizione.</w:t>
      </w:r>
    </w:p>
    <w:p w14:paraId="4428BEDF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0FDD6DB7" w14:textId="7DBD26F4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Il catalogo dell'esposizione su Dante sarà donato, sino ad esaurimento scorte, a tutti i partecipanti agli eventi del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Dantedì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e ai titolari della </w:t>
      </w:r>
      <w:r w:rsidR="00911E72"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c</w:t>
      </w:r>
      <w:r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ampania</w:t>
      </w:r>
      <w:r w:rsidR="00911E72"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&gt;a</w:t>
      </w:r>
      <w:r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rtecard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dedicata; come promozione social di avvicinamento alla ricorrenza, saranno riproposti alcuni episodi del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Divina Archeolgia Podcast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, realizzato da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Archeostorie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e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NW Factory Media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proprio con il contributo di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Scabec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3154D605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76E5ED8F" w14:textId="0D0ABFB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 "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Divina Archeologia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" lega il Sommo Poeta agli autori antichi che, con il linguaggio dell'arte, narrarono le figure leggendarie presenti nel poema dell'Alighieri. Come i suoi contemporanei, Dante conosceva la mitologia classica quasi esclusivamente attraverso le fonti letterarie: in un certo senso, i cinquantasei reperti dell'esposizione "Divina Archeologia" ci lasciano immaginare lo scrittore fiorentino accanto a vasi, statue, rilievi, monete, che egli certamente non vide con i suoi occhi, anche se, con la forza della parola, riuscì a ricrearne la suggestione visiva.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</w:t>
      </w:r>
    </w:p>
    <w:p w14:paraId="00C79094" w14:textId="7777777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3CC6C731" w14:textId="03021BF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L'esposizione, che rientra nelle celebrazioni di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Dante700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promosse dal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MiC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è presentata nelle sale degli Affreschi del MANN: non casuale l'allestimento in questi spazi che, tra le decorazioni delle volte, ospitano anche un celebre ritratto dell'Alighieri (1888) firmato dal pittore Paolo Vetri (1855-1937).</w:t>
      </w:r>
    </w:p>
    <w:p w14:paraId="02F78DEE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30D4881B" w14:textId="188CC5A7" w:rsidR="002E7C82" w:rsidRDefault="002E7C82" w:rsidP="002E7C82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nstantia" w:hAnsi="Constantia" w:cs="Constantia"/>
          <w:bCs/>
          <w:i/>
          <w:iCs/>
          <w:sz w:val="22"/>
          <w:szCs w:val="22"/>
        </w:rPr>
        <w:t>foto</w:t>
      </w:r>
      <w:r w:rsidRPr="002E7C82">
        <w:rPr>
          <w:rFonts w:ascii="Constantia" w:hAnsi="Constantia" w:cs="Constantia"/>
          <w:bCs/>
          <w:i/>
          <w:iCs/>
          <w:sz w:val="22"/>
          <w:szCs w:val="22"/>
        </w:rPr>
        <w:t> </w:t>
      </w:r>
      <w:hyperlink r:id="rId15" w:tgtFrame="_blank" w:history="1">
        <w:r>
          <w:rPr>
            <w:rStyle w:val="Collegamentoipertestuale"/>
            <w:rFonts w:ascii="inherit" w:hAnsi="inherit" w:cs="Segoe UI"/>
            <w:sz w:val="22"/>
            <w:szCs w:val="22"/>
            <w:bdr w:val="none" w:sz="0" w:space="0" w:color="auto" w:frame="1"/>
          </w:rPr>
          <w:t>https://we.tl/t-m5qyDTfbFk</w:t>
        </w:r>
      </w:hyperlink>
    </w:p>
    <w:p w14:paraId="78798239" w14:textId="77777777" w:rsidR="002E7C82" w:rsidRDefault="002E7C82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0"/>
          <w:szCs w:val="20"/>
        </w:rPr>
      </w:pPr>
    </w:p>
    <w:p w14:paraId="438F40CD" w14:textId="05D76872" w:rsidR="0065645F" w:rsidRPr="0094075C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bCs/>
          <w:sz w:val="22"/>
          <w:szCs w:val="22"/>
          <w:lang w:eastAsia="en-US"/>
        </w:rPr>
      </w:pPr>
      <w:r w:rsidRPr="0094075C"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 xml:space="preserve">Ufficio stampa </w:t>
      </w:r>
      <w:r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>MANN</w:t>
      </w:r>
    </w:p>
    <w:p w14:paraId="15EB22FA" w14:textId="77777777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Antonella Carlo</w:t>
      </w:r>
    </w:p>
    <w:p w14:paraId="78A98A83" w14:textId="13FC9E33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tel.: 0814422205</w:t>
      </w:r>
    </w:p>
    <w:p w14:paraId="1B33BE8D" w14:textId="77777777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mail: antonella.carlo@beniculturali.it</w:t>
      </w:r>
    </w:p>
    <w:p w14:paraId="0E93EFB7" w14:textId="2B21DD8C" w:rsidR="00AA2E62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man-na.ufficiostampa@beniculturali.it</w:t>
      </w:r>
    </w:p>
    <w:p w14:paraId="236C88D8" w14:textId="77777777" w:rsidR="0094075C" w:rsidRPr="00CD0F21" w:rsidRDefault="0094075C" w:rsidP="00EB5D19">
      <w:pPr>
        <w:spacing w:line="233" w:lineRule="atLeast"/>
        <w:jc w:val="both"/>
        <w:rPr>
          <w:sz w:val="20"/>
          <w:szCs w:val="20"/>
        </w:rPr>
      </w:pPr>
    </w:p>
    <w:sectPr w:rsidR="0094075C" w:rsidRPr="00CD0F21" w:rsidSect="00CD0F21">
      <w:headerReference w:type="default" r:id="rId16"/>
      <w:footerReference w:type="default" r:id="rId17"/>
      <w:pgSz w:w="11900" w:h="16840"/>
      <w:pgMar w:top="3402" w:right="198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2701" w14:textId="77777777" w:rsidR="0000483F" w:rsidRDefault="0000483F" w:rsidP="00CD0F21">
      <w:r>
        <w:separator/>
      </w:r>
    </w:p>
  </w:endnote>
  <w:endnote w:type="continuationSeparator" w:id="0">
    <w:p w14:paraId="4F7860EC" w14:textId="77777777" w:rsidR="0000483F" w:rsidRDefault="0000483F" w:rsidP="00CD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A9C5" w14:textId="6F4D3ACD" w:rsidR="00CD0F21" w:rsidRDefault="00933C7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D5B420" wp14:editId="5BD6FC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25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1D6E" w14:textId="77777777" w:rsidR="0000483F" w:rsidRDefault="0000483F" w:rsidP="00CD0F21">
      <w:r>
        <w:separator/>
      </w:r>
    </w:p>
  </w:footnote>
  <w:footnote w:type="continuationSeparator" w:id="0">
    <w:p w14:paraId="440FC154" w14:textId="77777777" w:rsidR="0000483F" w:rsidRDefault="0000483F" w:rsidP="00CD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D13" w14:textId="77777777" w:rsidR="00CD0F21" w:rsidRDefault="005B5311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EF34F" wp14:editId="74F8C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54000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786"/>
    <w:multiLevelType w:val="hybridMultilevel"/>
    <w:tmpl w:val="7D7EED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D0F"/>
    <w:multiLevelType w:val="hybridMultilevel"/>
    <w:tmpl w:val="99C0F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5F"/>
    <w:multiLevelType w:val="hybridMultilevel"/>
    <w:tmpl w:val="C6C05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013"/>
    <w:multiLevelType w:val="hybridMultilevel"/>
    <w:tmpl w:val="EED299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0E5F"/>
    <w:multiLevelType w:val="hybridMultilevel"/>
    <w:tmpl w:val="0EFAD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75BF"/>
    <w:multiLevelType w:val="hybridMultilevel"/>
    <w:tmpl w:val="DB0CD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1"/>
    <w:rsid w:val="00000E9F"/>
    <w:rsid w:val="0000483F"/>
    <w:rsid w:val="000178BD"/>
    <w:rsid w:val="00025D0E"/>
    <w:rsid w:val="000347DA"/>
    <w:rsid w:val="000863E1"/>
    <w:rsid w:val="000D3202"/>
    <w:rsid w:val="00121133"/>
    <w:rsid w:val="00127167"/>
    <w:rsid w:val="00177394"/>
    <w:rsid w:val="001B6712"/>
    <w:rsid w:val="001C0E02"/>
    <w:rsid w:val="001C0E46"/>
    <w:rsid w:val="001C41F4"/>
    <w:rsid w:val="001C63A4"/>
    <w:rsid w:val="001E5C66"/>
    <w:rsid w:val="002E2ED0"/>
    <w:rsid w:val="002E7C82"/>
    <w:rsid w:val="0030529A"/>
    <w:rsid w:val="00315752"/>
    <w:rsid w:val="00334DFB"/>
    <w:rsid w:val="003C594B"/>
    <w:rsid w:val="003C69F0"/>
    <w:rsid w:val="003D1C4D"/>
    <w:rsid w:val="003D6C19"/>
    <w:rsid w:val="004005E8"/>
    <w:rsid w:val="00402809"/>
    <w:rsid w:val="0046694C"/>
    <w:rsid w:val="004B2343"/>
    <w:rsid w:val="004E2611"/>
    <w:rsid w:val="00544FE9"/>
    <w:rsid w:val="00574C44"/>
    <w:rsid w:val="00592705"/>
    <w:rsid w:val="005A45A8"/>
    <w:rsid w:val="005B5311"/>
    <w:rsid w:val="00606F11"/>
    <w:rsid w:val="00626D03"/>
    <w:rsid w:val="0063037E"/>
    <w:rsid w:val="0065645F"/>
    <w:rsid w:val="00693F22"/>
    <w:rsid w:val="006C72DA"/>
    <w:rsid w:val="006D7E84"/>
    <w:rsid w:val="006E2D68"/>
    <w:rsid w:val="007611EB"/>
    <w:rsid w:val="007623FB"/>
    <w:rsid w:val="007937A2"/>
    <w:rsid w:val="007F122E"/>
    <w:rsid w:val="0084316D"/>
    <w:rsid w:val="008840B4"/>
    <w:rsid w:val="008D07D5"/>
    <w:rsid w:val="008D2869"/>
    <w:rsid w:val="008D2F94"/>
    <w:rsid w:val="008E5CDA"/>
    <w:rsid w:val="008F2C25"/>
    <w:rsid w:val="00911E72"/>
    <w:rsid w:val="00933C77"/>
    <w:rsid w:val="0094075C"/>
    <w:rsid w:val="009421EB"/>
    <w:rsid w:val="009B1B2A"/>
    <w:rsid w:val="00A07BD3"/>
    <w:rsid w:val="00AA2E62"/>
    <w:rsid w:val="00AB4F22"/>
    <w:rsid w:val="00AB7905"/>
    <w:rsid w:val="00AF1313"/>
    <w:rsid w:val="00B329B9"/>
    <w:rsid w:val="00B63382"/>
    <w:rsid w:val="00BB08DB"/>
    <w:rsid w:val="00BB2335"/>
    <w:rsid w:val="00BC46AE"/>
    <w:rsid w:val="00BD69B0"/>
    <w:rsid w:val="00C058C5"/>
    <w:rsid w:val="00C30E00"/>
    <w:rsid w:val="00C43D66"/>
    <w:rsid w:val="00C5443A"/>
    <w:rsid w:val="00C72BD8"/>
    <w:rsid w:val="00C96207"/>
    <w:rsid w:val="00CA4098"/>
    <w:rsid w:val="00CD0F21"/>
    <w:rsid w:val="00CF15FF"/>
    <w:rsid w:val="00CF1E99"/>
    <w:rsid w:val="00CF5E02"/>
    <w:rsid w:val="00D038DD"/>
    <w:rsid w:val="00D542B3"/>
    <w:rsid w:val="00D80436"/>
    <w:rsid w:val="00E01A68"/>
    <w:rsid w:val="00E11D2D"/>
    <w:rsid w:val="00E14D8C"/>
    <w:rsid w:val="00E205EE"/>
    <w:rsid w:val="00E23A98"/>
    <w:rsid w:val="00E92575"/>
    <w:rsid w:val="00EA24E2"/>
    <w:rsid w:val="00EB5D19"/>
    <w:rsid w:val="00EC358E"/>
    <w:rsid w:val="00EE6775"/>
    <w:rsid w:val="00F252DD"/>
    <w:rsid w:val="00FA6B5B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27471"/>
  <w15:chartTrackingRefBased/>
  <w15:docId w15:val="{CFF1AAA8-6DA0-7945-8C6E-5D60269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21"/>
  </w:style>
  <w:style w:type="paragraph" w:styleId="Pidipagina">
    <w:name w:val="footer"/>
    <w:basedOn w:val="Normale"/>
    <w:link w:val="PidipaginaCarattere"/>
    <w:uiPriority w:val="99"/>
    <w:unhideWhenUsed/>
    <w:rsid w:val="00CD0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21"/>
  </w:style>
  <w:style w:type="character" w:styleId="Collegamentoipertestuale">
    <w:name w:val="Hyperlink"/>
    <w:basedOn w:val="Carpredefinitoparagrafo"/>
    <w:uiPriority w:val="99"/>
    <w:unhideWhenUsed/>
    <w:rsid w:val="00025D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5D0E"/>
    <w:pPr>
      <w:ind w:left="720"/>
      <w:contextualSpacing/>
    </w:pPr>
  </w:style>
  <w:style w:type="character" w:customStyle="1" w:styleId="downloadlinklink">
    <w:name w:val="download_link_link"/>
    <w:basedOn w:val="Carpredefinitoparagrafo"/>
    <w:rsid w:val="00025D0E"/>
  </w:style>
  <w:style w:type="character" w:styleId="Menzionenonrisolta">
    <w:name w:val="Unresolved Mention"/>
    <w:basedOn w:val="Carpredefinitoparagrafo"/>
    <w:uiPriority w:val="99"/>
    <w:semiHidden/>
    <w:unhideWhenUsed/>
    <w:rsid w:val="00EB5D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028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02809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0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it/e/biglietti-viaggio-in-campania-speciale-dantedi-mann-300801163377" TargetMode="External"/><Relationship Id="rId13" Type="http://schemas.openxmlformats.org/officeDocument/2006/relationships/hyperlink" Target="http://www.palazzorealedinapoli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viaggio-in-campania-speciale-dantedi-palazzo-reale-di-napoli-299406702507" TargetMode="External"/><Relationship Id="rId12" Type="http://schemas.openxmlformats.org/officeDocument/2006/relationships/hyperlink" Target="https://we.tl/t-WkHMQKNLu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abec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.tl/t-m5qyDTfbFk" TargetMode="External"/><Relationship Id="rId10" Type="http://schemas.openxmlformats.org/officeDocument/2006/relationships/hyperlink" Target="https://we.tl/t-zSxjG4OB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paniartecard.it" TargetMode="External"/><Relationship Id="rId14" Type="http://schemas.openxmlformats.org/officeDocument/2006/relationships/hyperlink" Target="mailto:info@dk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Piergiorgio Gambardella</cp:lastModifiedBy>
  <cp:revision>3</cp:revision>
  <cp:lastPrinted>2022-03-17T15:01:00Z</cp:lastPrinted>
  <dcterms:created xsi:type="dcterms:W3CDTF">2022-03-17T15:06:00Z</dcterms:created>
  <dcterms:modified xsi:type="dcterms:W3CDTF">2022-03-17T16:25:00Z</dcterms:modified>
</cp:coreProperties>
</file>